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1F" w:rsidRDefault="00834DF6" w:rsidP="00834DF6">
      <w:pPr>
        <w:spacing w:after="0" w:line="240" w:lineRule="auto"/>
        <w:outlineLvl w:val="2"/>
        <w:rPr>
          <w:rFonts w:ascii="Times New Roman" w:eastAsia="Times New Roman" w:hAnsi="Times New Roman" w:cs="Times New Roman"/>
          <w:b/>
          <w:bCs/>
          <w:color w:val="323232"/>
          <w:sz w:val="28"/>
          <w:szCs w:val="28"/>
        </w:rPr>
      </w:pPr>
      <w:proofErr w:type="spellStart"/>
      <w:r w:rsidRPr="00834DF6">
        <w:rPr>
          <w:rFonts w:ascii="Times New Roman" w:eastAsia="Times New Roman" w:hAnsi="Times New Roman" w:cs="Times New Roman"/>
          <w:b/>
          <w:bCs/>
          <w:color w:val="323232"/>
          <w:sz w:val="28"/>
          <w:szCs w:val="28"/>
        </w:rPr>
        <w:t>Biofertilizers</w:t>
      </w:r>
      <w:proofErr w:type="spellEnd"/>
    </w:p>
    <w:p w:rsidR="00323FCC" w:rsidRDefault="00323FCC" w:rsidP="00834DF6">
      <w:pPr>
        <w:spacing w:after="0" w:line="240" w:lineRule="auto"/>
        <w:outlineLvl w:val="2"/>
        <w:rPr>
          <w:rFonts w:ascii="Times New Roman" w:eastAsia="Times New Roman" w:hAnsi="Times New Roman" w:cs="Times New Roman"/>
          <w:b/>
          <w:bCs/>
          <w:color w:val="323232"/>
          <w:sz w:val="28"/>
          <w:szCs w:val="28"/>
        </w:rPr>
      </w:pPr>
    </w:p>
    <w:p w:rsidR="00323FCC" w:rsidRPr="00834DF6" w:rsidRDefault="00323FCC" w:rsidP="00323FCC">
      <w:pPr>
        <w:spacing w:after="0" w:line="360" w:lineRule="auto"/>
        <w:jc w:val="both"/>
        <w:outlineLvl w:val="2"/>
        <w:rPr>
          <w:rFonts w:ascii="Times New Roman" w:eastAsia="Times New Roman" w:hAnsi="Times New Roman" w:cs="Times New Roman"/>
          <w:color w:val="323232"/>
          <w:sz w:val="24"/>
          <w:szCs w:val="24"/>
        </w:rPr>
      </w:pPr>
      <w:proofErr w:type="spellStart"/>
      <w:r>
        <w:rPr>
          <w:rFonts w:ascii="Times New Roman" w:eastAsia="Times New Roman" w:hAnsi="Times New Roman" w:cs="Times New Roman"/>
          <w:color w:val="323232"/>
          <w:sz w:val="24"/>
          <w:szCs w:val="24"/>
        </w:rPr>
        <w:t>Biofertilizers</w:t>
      </w:r>
      <w:proofErr w:type="spellEnd"/>
      <w:r>
        <w:rPr>
          <w:rFonts w:ascii="Times New Roman" w:eastAsia="Times New Roman" w:hAnsi="Times New Roman" w:cs="Times New Roman"/>
          <w:color w:val="323232"/>
          <w:sz w:val="24"/>
          <w:szCs w:val="24"/>
        </w:rPr>
        <w:t xml:space="preserve"> are carrier based preparations containing beneficial microorganisms in a viable state intended for seed or soil application and designed to improve soil fertility and help plant growth by increasing the number and biological activity of desired microorganisms in the root environment. </w:t>
      </w:r>
    </w:p>
    <w:p w:rsidR="00834DF6" w:rsidRPr="00834DF6" w:rsidRDefault="00834DF6" w:rsidP="00834DF6">
      <w:pPr>
        <w:spacing w:after="0" w:line="360" w:lineRule="auto"/>
        <w:jc w:val="both"/>
        <w:rPr>
          <w:rFonts w:ascii="Times New Roman" w:eastAsia="Times New Roman" w:hAnsi="Times New Roman" w:cs="Times New Roman"/>
          <w:color w:val="2E2E2E"/>
          <w:sz w:val="24"/>
          <w:szCs w:val="24"/>
        </w:rPr>
      </w:pPr>
      <w:proofErr w:type="spellStart"/>
      <w:r w:rsidRPr="00834DF6">
        <w:rPr>
          <w:rFonts w:ascii="Times New Roman" w:eastAsia="Times New Roman" w:hAnsi="Times New Roman" w:cs="Times New Roman"/>
          <w:color w:val="2E2E2E"/>
          <w:sz w:val="24"/>
          <w:szCs w:val="24"/>
        </w:rPr>
        <w:t>Biofertilizers</w:t>
      </w:r>
      <w:proofErr w:type="spellEnd"/>
      <w:r w:rsidRPr="00834DF6">
        <w:rPr>
          <w:rFonts w:ascii="Times New Roman" w:eastAsia="Times New Roman" w:hAnsi="Times New Roman" w:cs="Times New Roman"/>
          <w:color w:val="2E2E2E"/>
          <w:sz w:val="24"/>
          <w:szCs w:val="24"/>
        </w:rPr>
        <w:t> are the </w:t>
      </w:r>
      <w:hyperlink r:id="rId4" w:tooltip="Learn more about Microbial Inoculant from ScienceDirect's AI-generated Topic Pages" w:history="1">
        <w:r w:rsidRPr="00834DF6">
          <w:rPr>
            <w:rFonts w:ascii="Times New Roman" w:eastAsia="Times New Roman" w:hAnsi="Times New Roman" w:cs="Times New Roman"/>
            <w:color w:val="0C7DBB"/>
            <w:sz w:val="24"/>
            <w:szCs w:val="24"/>
          </w:rPr>
          <w:t>microbial inoculants</w:t>
        </w:r>
      </w:hyperlink>
      <w:r w:rsidRPr="00834DF6">
        <w:rPr>
          <w:rFonts w:ascii="Times New Roman" w:eastAsia="Times New Roman" w:hAnsi="Times New Roman" w:cs="Times New Roman"/>
          <w:color w:val="2E2E2E"/>
          <w:sz w:val="24"/>
          <w:szCs w:val="24"/>
        </w:rPr>
        <w:t> which can be usually defined as a preparation cont</w:t>
      </w:r>
      <w:r w:rsidR="00AA352D">
        <w:rPr>
          <w:rFonts w:ascii="Times New Roman" w:eastAsia="Times New Roman" w:hAnsi="Times New Roman" w:cs="Times New Roman"/>
          <w:color w:val="2E2E2E"/>
          <w:sz w:val="24"/>
          <w:szCs w:val="24"/>
        </w:rPr>
        <w:t xml:space="preserve">aining living </w:t>
      </w:r>
      <w:proofErr w:type="spellStart"/>
      <w:r w:rsidR="00AA352D">
        <w:rPr>
          <w:rFonts w:ascii="Times New Roman" w:eastAsia="Times New Roman" w:hAnsi="Times New Roman" w:cs="Times New Roman"/>
          <w:color w:val="2E2E2E"/>
          <w:sz w:val="24"/>
          <w:szCs w:val="24"/>
        </w:rPr>
        <w:t>microgranisms</w:t>
      </w:r>
      <w:proofErr w:type="spellEnd"/>
      <w:r w:rsidR="00AA352D">
        <w:rPr>
          <w:rFonts w:ascii="Times New Roman" w:eastAsia="Times New Roman" w:hAnsi="Times New Roman" w:cs="Times New Roman"/>
          <w:color w:val="2E2E2E"/>
          <w:sz w:val="24"/>
          <w:szCs w:val="24"/>
        </w:rPr>
        <w:t xml:space="preserve"> are the </w:t>
      </w:r>
      <w:r w:rsidRPr="00834DF6">
        <w:rPr>
          <w:rFonts w:ascii="Times New Roman" w:eastAsia="Times New Roman" w:hAnsi="Times New Roman" w:cs="Times New Roman"/>
          <w:color w:val="2E2E2E"/>
          <w:sz w:val="24"/>
          <w:szCs w:val="24"/>
        </w:rPr>
        <w:t xml:space="preserve">efficient strains of nitrogen fixing, phosphate </w:t>
      </w:r>
      <w:proofErr w:type="spellStart"/>
      <w:r w:rsidRPr="00834DF6">
        <w:rPr>
          <w:rFonts w:ascii="Times New Roman" w:eastAsia="Times New Roman" w:hAnsi="Times New Roman" w:cs="Times New Roman"/>
          <w:color w:val="2E2E2E"/>
          <w:sz w:val="24"/>
          <w:szCs w:val="24"/>
        </w:rPr>
        <w:t>solubilizing</w:t>
      </w:r>
      <w:proofErr w:type="spellEnd"/>
      <w:r w:rsidR="00AA352D">
        <w:rPr>
          <w:rFonts w:ascii="Times New Roman" w:eastAsia="Times New Roman" w:hAnsi="Times New Roman" w:cs="Times New Roman"/>
          <w:color w:val="2E2E2E"/>
          <w:sz w:val="24"/>
          <w:szCs w:val="24"/>
        </w:rPr>
        <w:t xml:space="preserve"> </w:t>
      </w:r>
      <w:r w:rsidRPr="00834DF6">
        <w:rPr>
          <w:rFonts w:ascii="Times New Roman" w:eastAsia="Times New Roman" w:hAnsi="Times New Roman" w:cs="Times New Roman"/>
          <w:color w:val="2E2E2E"/>
          <w:sz w:val="24"/>
          <w:szCs w:val="24"/>
        </w:rPr>
        <w:t>etc. </w:t>
      </w:r>
    </w:p>
    <w:p w:rsidR="007F7DB8" w:rsidRDefault="00834DF6" w:rsidP="00834DF6">
      <w:pPr>
        <w:spacing w:line="360" w:lineRule="auto"/>
        <w:jc w:val="both"/>
        <w:rPr>
          <w:rFonts w:ascii="Times New Roman" w:hAnsi="Times New Roman" w:cs="Times New Roman"/>
          <w:color w:val="2E2E2E"/>
          <w:sz w:val="24"/>
          <w:szCs w:val="24"/>
        </w:rPr>
      </w:pPr>
      <w:r w:rsidRPr="00834DF6">
        <w:rPr>
          <w:rFonts w:ascii="Times New Roman" w:hAnsi="Times New Roman" w:cs="Times New Roman"/>
          <w:color w:val="2E2E2E"/>
          <w:sz w:val="24"/>
          <w:szCs w:val="24"/>
        </w:rPr>
        <w:t xml:space="preserve">In contrast to chemical fertilizers, </w:t>
      </w:r>
      <w:proofErr w:type="spellStart"/>
      <w:r w:rsidRPr="00834DF6">
        <w:rPr>
          <w:rFonts w:ascii="Times New Roman" w:hAnsi="Times New Roman" w:cs="Times New Roman"/>
          <w:color w:val="2E2E2E"/>
          <w:sz w:val="24"/>
          <w:szCs w:val="24"/>
        </w:rPr>
        <w:t>biofertilizers</w:t>
      </w:r>
      <w:proofErr w:type="spellEnd"/>
      <w:r w:rsidRPr="00834DF6">
        <w:rPr>
          <w:rFonts w:ascii="Times New Roman" w:hAnsi="Times New Roman" w:cs="Times New Roman"/>
          <w:color w:val="2E2E2E"/>
          <w:sz w:val="24"/>
          <w:szCs w:val="24"/>
        </w:rPr>
        <w:t xml:space="preserve"> are viable microorganisms which are not the source of nutrients but provide help to plants in accessing the nutrient availability in </w:t>
      </w:r>
      <w:proofErr w:type="spellStart"/>
      <w:r w:rsidRPr="00834DF6">
        <w:rPr>
          <w:rFonts w:ascii="Times New Roman" w:hAnsi="Times New Roman" w:cs="Times New Roman"/>
          <w:color w:val="2E2E2E"/>
          <w:sz w:val="24"/>
          <w:szCs w:val="24"/>
        </w:rPr>
        <w:t>rhizospheric</w:t>
      </w:r>
      <w:proofErr w:type="spellEnd"/>
      <w:r w:rsidRPr="00834DF6">
        <w:rPr>
          <w:rFonts w:ascii="Times New Roman" w:hAnsi="Times New Roman" w:cs="Times New Roman"/>
          <w:color w:val="2E2E2E"/>
          <w:sz w:val="24"/>
          <w:szCs w:val="24"/>
        </w:rPr>
        <w:t xml:space="preserve"> region. Several microorganisms are commonly used as </w:t>
      </w:r>
      <w:proofErr w:type="spellStart"/>
      <w:r w:rsidRPr="00834DF6">
        <w:rPr>
          <w:rFonts w:ascii="Times New Roman" w:hAnsi="Times New Roman" w:cs="Times New Roman"/>
          <w:color w:val="2E2E2E"/>
          <w:sz w:val="24"/>
          <w:szCs w:val="24"/>
        </w:rPr>
        <w:t>biofertilizers</w:t>
      </w:r>
      <w:proofErr w:type="spellEnd"/>
      <w:r w:rsidRPr="00834DF6">
        <w:rPr>
          <w:rFonts w:ascii="Times New Roman" w:hAnsi="Times New Roman" w:cs="Times New Roman"/>
          <w:color w:val="2E2E2E"/>
          <w:sz w:val="24"/>
          <w:szCs w:val="24"/>
        </w:rPr>
        <w:t xml:space="preserve"> including nitrogen-fixing soil bacteria (</w:t>
      </w:r>
      <w:proofErr w:type="spellStart"/>
      <w:r w:rsidR="00CD6B4D" w:rsidRPr="00834DF6">
        <w:rPr>
          <w:rStyle w:val="Emphasis"/>
          <w:rFonts w:ascii="Times New Roman" w:hAnsi="Times New Roman" w:cs="Times New Roman"/>
          <w:color w:val="2E2E2E"/>
          <w:sz w:val="24"/>
          <w:szCs w:val="24"/>
        </w:rPr>
        <w:fldChar w:fldCharType="begin"/>
      </w:r>
      <w:r w:rsidRPr="00834DF6">
        <w:rPr>
          <w:rStyle w:val="Emphasis"/>
          <w:rFonts w:ascii="Times New Roman" w:hAnsi="Times New Roman" w:cs="Times New Roman"/>
          <w:color w:val="2E2E2E"/>
          <w:sz w:val="24"/>
          <w:szCs w:val="24"/>
        </w:rPr>
        <w:instrText xml:space="preserve"> HYPERLINK "https://www.sciencedirect.com/topics/agricultural-and-biological-sciences/azotobacter" \o "Learn more about undefined from ScienceDirect's AI-generated Topic Pages" </w:instrText>
      </w:r>
      <w:r w:rsidR="00CD6B4D" w:rsidRPr="00834DF6">
        <w:rPr>
          <w:rStyle w:val="Emphasis"/>
          <w:rFonts w:ascii="Times New Roman" w:hAnsi="Times New Roman" w:cs="Times New Roman"/>
          <w:color w:val="2E2E2E"/>
          <w:sz w:val="24"/>
          <w:szCs w:val="24"/>
        </w:rPr>
        <w:fldChar w:fldCharType="separate"/>
      </w:r>
      <w:r w:rsidRPr="00834DF6">
        <w:rPr>
          <w:rStyle w:val="Hyperlink"/>
          <w:rFonts w:ascii="Times New Roman" w:hAnsi="Times New Roman" w:cs="Times New Roman"/>
          <w:i/>
          <w:iCs/>
          <w:color w:val="0C7DBB"/>
          <w:sz w:val="24"/>
          <w:szCs w:val="24"/>
        </w:rPr>
        <w:t>Azotobacter</w:t>
      </w:r>
      <w:proofErr w:type="spellEnd"/>
      <w:r w:rsidR="00CD6B4D" w:rsidRPr="00834DF6">
        <w:rPr>
          <w:rStyle w:val="Emphasis"/>
          <w:rFonts w:ascii="Times New Roman" w:hAnsi="Times New Roman" w:cs="Times New Roman"/>
          <w:color w:val="2E2E2E"/>
          <w:sz w:val="24"/>
          <w:szCs w:val="24"/>
        </w:rPr>
        <w:fldChar w:fldCharType="end"/>
      </w:r>
      <w:r w:rsidRPr="00834DF6">
        <w:rPr>
          <w:rFonts w:ascii="Times New Roman" w:hAnsi="Times New Roman" w:cs="Times New Roman"/>
          <w:color w:val="2E2E2E"/>
          <w:sz w:val="24"/>
          <w:szCs w:val="24"/>
        </w:rPr>
        <w:t>, </w:t>
      </w:r>
      <w:proofErr w:type="spellStart"/>
      <w:r w:rsidR="00CD6B4D" w:rsidRPr="00834DF6">
        <w:rPr>
          <w:rStyle w:val="Emphasis"/>
          <w:rFonts w:ascii="Times New Roman" w:hAnsi="Times New Roman" w:cs="Times New Roman"/>
          <w:color w:val="2E2E2E"/>
          <w:sz w:val="24"/>
          <w:szCs w:val="24"/>
        </w:rPr>
        <w:fldChar w:fldCharType="begin"/>
      </w:r>
      <w:r w:rsidRPr="00834DF6">
        <w:rPr>
          <w:rStyle w:val="Emphasis"/>
          <w:rFonts w:ascii="Times New Roman" w:hAnsi="Times New Roman" w:cs="Times New Roman"/>
          <w:color w:val="2E2E2E"/>
          <w:sz w:val="24"/>
          <w:szCs w:val="24"/>
        </w:rPr>
        <w:instrText xml:space="preserve"> HYPERLINK "https://www.sciencedirect.com/topics/agricultural-and-biological-sciences/rhizobium" \o "Learn more about undefined from ScienceDirect's AI-generated Topic Pages" </w:instrText>
      </w:r>
      <w:r w:rsidR="00CD6B4D" w:rsidRPr="00834DF6">
        <w:rPr>
          <w:rStyle w:val="Emphasis"/>
          <w:rFonts w:ascii="Times New Roman" w:hAnsi="Times New Roman" w:cs="Times New Roman"/>
          <w:color w:val="2E2E2E"/>
          <w:sz w:val="24"/>
          <w:szCs w:val="24"/>
        </w:rPr>
        <w:fldChar w:fldCharType="separate"/>
      </w:r>
      <w:r w:rsidRPr="00834DF6">
        <w:rPr>
          <w:rStyle w:val="Hyperlink"/>
          <w:rFonts w:ascii="Times New Roman" w:hAnsi="Times New Roman" w:cs="Times New Roman"/>
          <w:i/>
          <w:iCs/>
          <w:color w:val="0C7DBB"/>
          <w:sz w:val="24"/>
          <w:szCs w:val="24"/>
        </w:rPr>
        <w:t>Rhizobium</w:t>
      </w:r>
      <w:proofErr w:type="spellEnd"/>
      <w:r w:rsidR="00CD6B4D" w:rsidRPr="00834DF6">
        <w:rPr>
          <w:rStyle w:val="Emphasis"/>
          <w:rFonts w:ascii="Times New Roman" w:hAnsi="Times New Roman" w:cs="Times New Roman"/>
          <w:color w:val="2E2E2E"/>
          <w:sz w:val="24"/>
          <w:szCs w:val="24"/>
        </w:rPr>
        <w:fldChar w:fldCharType="end"/>
      </w:r>
      <w:r w:rsidRPr="00834DF6">
        <w:rPr>
          <w:rFonts w:ascii="Times New Roman" w:hAnsi="Times New Roman" w:cs="Times New Roman"/>
          <w:color w:val="2E2E2E"/>
          <w:sz w:val="24"/>
          <w:szCs w:val="24"/>
        </w:rPr>
        <w:t>), </w:t>
      </w:r>
      <w:hyperlink r:id="rId5" w:tooltip="Learn more about Nitrogen-Fixing Cyanobacteria from ScienceDirect's AI-generated Topic Pages" w:history="1">
        <w:r w:rsidRPr="00834DF6">
          <w:rPr>
            <w:rStyle w:val="Hyperlink"/>
            <w:rFonts w:ascii="Times New Roman" w:hAnsi="Times New Roman" w:cs="Times New Roman"/>
            <w:color w:val="0C7DBB"/>
            <w:sz w:val="24"/>
            <w:szCs w:val="24"/>
          </w:rPr>
          <w:t xml:space="preserve">nitrogen-fixing </w:t>
        </w:r>
        <w:proofErr w:type="spellStart"/>
        <w:r w:rsidRPr="00834DF6">
          <w:rPr>
            <w:rStyle w:val="Hyperlink"/>
            <w:rFonts w:ascii="Times New Roman" w:hAnsi="Times New Roman" w:cs="Times New Roman"/>
            <w:color w:val="0C7DBB"/>
            <w:sz w:val="24"/>
            <w:szCs w:val="24"/>
          </w:rPr>
          <w:t>cyanobacteria</w:t>
        </w:r>
        <w:proofErr w:type="spellEnd"/>
      </w:hyperlink>
      <w:r w:rsidRPr="00834DF6">
        <w:rPr>
          <w:rFonts w:ascii="Times New Roman" w:hAnsi="Times New Roman" w:cs="Times New Roman"/>
          <w:color w:val="2E2E2E"/>
          <w:sz w:val="24"/>
          <w:szCs w:val="24"/>
        </w:rPr>
        <w:t> (</w:t>
      </w:r>
      <w:hyperlink r:id="rId6" w:tooltip="Learn more about undefined from ScienceDirect's AI-generated Topic Pages" w:history="1">
        <w:r w:rsidRPr="00834DF6">
          <w:rPr>
            <w:rStyle w:val="Hyperlink"/>
            <w:rFonts w:ascii="Times New Roman" w:hAnsi="Times New Roman" w:cs="Times New Roman"/>
            <w:i/>
            <w:iCs/>
            <w:color w:val="0C7DBB"/>
            <w:sz w:val="24"/>
            <w:szCs w:val="24"/>
          </w:rPr>
          <w:t>Anabaena</w:t>
        </w:r>
      </w:hyperlink>
      <w:r w:rsidRPr="00834DF6">
        <w:rPr>
          <w:rFonts w:ascii="Times New Roman" w:hAnsi="Times New Roman" w:cs="Times New Roman"/>
          <w:color w:val="2E2E2E"/>
          <w:sz w:val="24"/>
          <w:szCs w:val="24"/>
        </w:rPr>
        <w:t>), </w:t>
      </w:r>
      <w:hyperlink r:id="rId7" w:tooltip="Learn more about Phosphate Solubilizing Bacteria from ScienceDirect's AI-generated Topic Pages" w:history="1">
        <w:r w:rsidRPr="00834DF6">
          <w:rPr>
            <w:rStyle w:val="Hyperlink"/>
            <w:rFonts w:ascii="Times New Roman" w:hAnsi="Times New Roman" w:cs="Times New Roman"/>
            <w:color w:val="0C7DBB"/>
            <w:sz w:val="24"/>
            <w:szCs w:val="24"/>
          </w:rPr>
          <w:t>phosphate-</w:t>
        </w:r>
        <w:proofErr w:type="spellStart"/>
        <w:r w:rsidRPr="00834DF6">
          <w:rPr>
            <w:rStyle w:val="Hyperlink"/>
            <w:rFonts w:ascii="Times New Roman" w:hAnsi="Times New Roman" w:cs="Times New Roman"/>
            <w:color w:val="0C7DBB"/>
            <w:sz w:val="24"/>
            <w:szCs w:val="24"/>
          </w:rPr>
          <w:t>solubilizing</w:t>
        </w:r>
        <w:proofErr w:type="spellEnd"/>
        <w:r w:rsidRPr="00834DF6">
          <w:rPr>
            <w:rStyle w:val="Hyperlink"/>
            <w:rFonts w:ascii="Times New Roman" w:hAnsi="Times New Roman" w:cs="Times New Roman"/>
            <w:color w:val="0C7DBB"/>
            <w:sz w:val="24"/>
            <w:szCs w:val="24"/>
          </w:rPr>
          <w:t xml:space="preserve"> bacteria</w:t>
        </w:r>
      </w:hyperlink>
      <w:r w:rsidRPr="00834DF6">
        <w:rPr>
          <w:rFonts w:ascii="Times New Roman" w:hAnsi="Times New Roman" w:cs="Times New Roman"/>
          <w:color w:val="2E2E2E"/>
          <w:sz w:val="24"/>
          <w:szCs w:val="24"/>
        </w:rPr>
        <w:t> (</w:t>
      </w:r>
      <w:hyperlink r:id="rId8" w:tooltip="Learn more about undefined from ScienceDirect's AI-generated Topic Pages" w:history="1">
        <w:r w:rsidRPr="00834DF6">
          <w:rPr>
            <w:rStyle w:val="Hyperlink"/>
            <w:rFonts w:ascii="Times New Roman" w:hAnsi="Times New Roman" w:cs="Times New Roman"/>
            <w:i/>
            <w:iCs/>
            <w:color w:val="0C7DBB"/>
            <w:sz w:val="24"/>
            <w:szCs w:val="24"/>
          </w:rPr>
          <w:t>Pseudomonas</w:t>
        </w:r>
      </w:hyperlink>
      <w:r w:rsidRPr="00834DF6">
        <w:rPr>
          <w:rFonts w:ascii="Times New Roman" w:hAnsi="Times New Roman" w:cs="Times New Roman"/>
          <w:color w:val="2E2E2E"/>
          <w:sz w:val="24"/>
          <w:szCs w:val="24"/>
        </w:rPr>
        <w:t xml:space="preserve"> sp.), and AM fungi.  </w:t>
      </w:r>
      <w:proofErr w:type="spellStart"/>
      <w:r w:rsidRPr="00834DF6">
        <w:rPr>
          <w:rFonts w:ascii="Times New Roman" w:hAnsi="Times New Roman" w:cs="Times New Roman"/>
          <w:color w:val="2E2E2E"/>
          <w:sz w:val="24"/>
          <w:szCs w:val="24"/>
        </w:rPr>
        <w:t>Biofertilizers</w:t>
      </w:r>
      <w:proofErr w:type="spellEnd"/>
      <w:r w:rsidRPr="00834DF6">
        <w:rPr>
          <w:rFonts w:ascii="Times New Roman" w:hAnsi="Times New Roman" w:cs="Times New Roman"/>
          <w:color w:val="2E2E2E"/>
          <w:sz w:val="24"/>
          <w:szCs w:val="24"/>
        </w:rPr>
        <w:t xml:space="preserve"> are low-cost, renewable sources of plant nutrients. </w:t>
      </w:r>
      <w:r w:rsidR="00347824" w:rsidRPr="00347824">
        <w:rPr>
          <w:rFonts w:ascii="Times New Roman" w:hAnsi="Times New Roman" w:cs="Times New Roman"/>
          <w:color w:val="2E2E2E"/>
          <w:sz w:val="24"/>
          <w:szCs w:val="24"/>
        </w:rPr>
        <w:t>These are the strains of beneficial soil microorganisms which are cultured and packed in suitable carrier in laboratory</w:t>
      </w:r>
      <w:r w:rsidR="00347824">
        <w:rPr>
          <w:rFonts w:ascii="Arial" w:hAnsi="Arial" w:cs="Arial"/>
          <w:color w:val="2E2E2E"/>
          <w:sz w:val="30"/>
          <w:szCs w:val="30"/>
        </w:rPr>
        <w:t>. </w:t>
      </w:r>
      <w:proofErr w:type="spellStart"/>
      <w:r w:rsidR="00347824" w:rsidRPr="00347824">
        <w:rPr>
          <w:rFonts w:ascii="Times New Roman" w:hAnsi="Times New Roman" w:cs="Times New Roman"/>
          <w:color w:val="2E2E2E"/>
          <w:sz w:val="24"/>
          <w:szCs w:val="24"/>
        </w:rPr>
        <w:t>Biofertilizers</w:t>
      </w:r>
      <w:proofErr w:type="spellEnd"/>
      <w:r w:rsidR="00347824" w:rsidRPr="00347824">
        <w:rPr>
          <w:rFonts w:ascii="Times New Roman" w:hAnsi="Times New Roman" w:cs="Times New Roman"/>
          <w:color w:val="2E2E2E"/>
          <w:sz w:val="24"/>
          <w:szCs w:val="24"/>
        </w:rPr>
        <w:t xml:space="preserve"> have various other benefits for example control </w:t>
      </w:r>
      <w:hyperlink r:id="rId9" w:tooltip="Learn more about Soil-Borne Diseases from ScienceDirect's AI-generated Topic Pages" w:history="1">
        <w:r w:rsidR="00347824" w:rsidRPr="00347824">
          <w:rPr>
            <w:rStyle w:val="Hyperlink"/>
            <w:rFonts w:ascii="Times New Roman" w:hAnsi="Times New Roman" w:cs="Times New Roman"/>
            <w:sz w:val="24"/>
            <w:szCs w:val="24"/>
          </w:rPr>
          <w:t>soil-borne diseases</w:t>
        </w:r>
      </w:hyperlink>
      <w:r w:rsidR="00347824" w:rsidRPr="00347824">
        <w:rPr>
          <w:rFonts w:ascii="Times New Roman" w:hAnsi="Times New Roman" w:cs="Times New Roman"/>
          <w:color w:val="2E2E2E"/>
          <w:sz w:val="24"/>
          <w:szCs w:val="24"/>
        </w:rPr>
        <w:t>, improves soil health, soil properties and result in higher yield rates.</w:t>
      </w:r>
    </w:p>
    <w:p w:rsidR="00442DF7" w:rsidRDefault="00442DF7" w:rsidP="00834DF6">
      <w:pPr>
        <w:spacing w:line="360" w:lineRule="auto"/>
        <w:jc w:val="both"/>
        <w:rPr>
          <w:rFonts w:ascii="Times New Roman" w:hAnsi="Times New Roman" w:cs="Times New Roman"/>
          <w:b/>
          <w:bCs/>
          <w:color w:val="2E2E2E"/>
          <w:sz w:val="28"/>
          <w:szCs w:val="28"/>
        </w:rPr>
      </w:pPr>
      <w:r w:rsidRPr="00442DF7">
        <w:rPr>
          <w:rFonts w:ascii="Times New Roman" w:hAnsi="Times New Roman" w:cs="Times New Roman"/>
          <w:b/>
          <w:bCs/>
          <w:color w:val="2E2E2E"/>
          <w:sz w:val="28"/>
          <w:szCs w:val="28"/>
        </w:rPr>
        <w:t xml:space="preserve">Commercially available </w:t>
      </w:r>
      <w:proofErr w:type="spellStart"/>
      <w:r w:rsidRPr="00442DF7">
        <w:rPr>
          <w:rFonts w:ascii="Times New Roman" w:hAnsi="Times New Roman" w:cs="Times New Roman"/>
          <w:b/>
          <w:bCs/>
          <w:color w:val="2E2E2E"/>
          <w:sz w:val="28"/>
          <w:szCs w:val="28"/>
        </w:rPr>
        <w:t>biofetilizers</w:t>
      </w:r>
      <w:proofErr w:type="spellEnd"/>
      <w:r w:rsidRPr="00442DF7">
        <w:rPr>
          <w:rFonts w:ascii="Times New Roman" w:hAnsi="Times New Roman" w:cs="Times New Roman"/>
          <w:b/>
          <w:bCs/>
          <w:color w:val="2E2E2E"/>
          <w:sz w:val="28"/>
          <w:szCs w:val="28"/>
        </w:rPr>
        <w:t xml:space="preserve"> and their manufacturers, beneficiary crop and associated microorganisms</w:t>
      </w:r>
    </w:p>
    <w:tbl>
      <w:tblPr>
        <w:tblStyle w:val="TableGrid"/>
        <w:tblW w:w="0" w:type="auto"/>
        <w:tblLook w:val="04A0"/>
      </w:tblPr>
      <w:tblGrid>
        <w:gridCol w:w="2394"/>
        <w:gridCol w:w="2394"/>
        <w:gridCol w:w="2394"/>
        <w:gridCol w:w="2394"/>
      </w:tblGrid>
      <w:tr w:rsidR="00442DF7" w:rsidTr="00442DF7">
        <w:tc>
          <w:tcPr>
            <w:tcW w:w="2394" w:type="dxa"/>
          </w:tcPr>
          <w:p w:rsidR="00442DF7" w:rsidRPr="00442DF7" w:rsidRDefault="00442DF7" w:rsidP="00FC79AB">
            <w:pPr>
              <w:spacing w:line="276" w:lineRule="auto"/>
              <w:jc w:val="center"/>
              <w:rPr>
                <w:rFonts w:ascii="Times New Roman" w:hAnsi="Times New Roman" w:cs="Times New Roman"/>
                <w:sz w:val="24"/>
                <w:szCs w:val="24"/>
              </w:rPr>
            </w:pPr>
            <w:r w:rsidRPr="00442DF7">
              <w:rPr>
                <w:rFonts w:ascii="Times New Roman" w:hAnsi="Times New Roman" w:cs="Times New Roman"/>
                <w:sz w:val="24"/>
                <w:szCs w:val="24"/>
              </w:rPr>
              <w:t>Product</w:t>
            </w:r>
          </w:p>
        </w:tc>
        <w:tc>
          <w:tcPr>
            <w:tcW w:w="2394" w:type="dxa"/>
          </w:tcPr>
          <w:p w:rsidR="00442DF7" w:rsidRPr="00442DF7" w:rsidRDefault="00442DF7" w:rsidP="00FC79AB">
            <w:pPr>
              <w:spacing w:line="276" w:lineRule="auto"/>
              <w:jc w:val="both"/>
              <w:rPr>
                <w:rFonts w:ascii="Times New Roman" w:hAnsi="Times New Roman" w:cs="Times New Roman"/>
                <w:sz w:val="24"/>
                <w:szCs w:val="24"/>
              </w:rPr>
            </w:pPr>
            <w:r>
              <w:rPr>
                <w:rFonts w:ascii="Times New Roman" w:hAnsi="Times New Roman" w:cs="Times New Roman"/>
                <w:sz w:val="24"/>
                <w:szCs w:val="24"/>
              </w:rPr>
              <w:t>Manufacturer’s name</w:t>
            </w:r>
          </w:p>
        </w:tc>
        <w:tc>
          <w:tcPr>
            <w:tcW w:w="2394" w:type="dxa"/>
          </w:tcPr>
          <w:p w:rsidR="00442DF7" w:rsidRPr="00442DF7" w:rsidRDefault="00442DF7" w:rsidP="00FC79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Microbe used </w:t>
            </w:r>
          </w:p>
        </w:tc>
        <w:tc>
          <w:tcPr>
            <w:tcW w:w="2394" w:type="dxa"/>
          </w:tcPr>
          <w:p w:rsidR="00442DF7" w:rsidRPr="00442DF7" w:rsidRDefault="00442DF7" w:rsidP="00FC79AB">
            <w:pPr>
              <w:spacing w:line="276" w:lineRule="auto"/>
              <w:jc w:val="both"/>
              <w:rPr>
                <w:rFonts w:ascii="Times New Roman" w:hAnsi="Times New Roman" w:cs="Times New Roman"/>
                <w:sz w:val="24"/>
                <w:szCs w:val="24"/>
              </w:rPr>
            </w:pPr>
            <w:r>
              <w:rPr>
                <w:rFonts w:ascii="Times New Roman" w:hAnsi="Times New Roman" w:cs="Times New Roman"/>
                <w:sz w:val="24"/>
                <w:szCs w:val="24"/>
              </w:rPr>
              <w:t>Benefic</w:t>
            </w:r>
            <w:r w:rsidR="009E48B0">
              <w:rPr>
                <w:rFonts w:ascii="Times New Roman" w:hAnsi="Times New Roman" w:cs="Times New Roman"/>
                <w:sz w:val="24"/>
                <w:szCs w:val="24"/>
              </w:rPr>
              <w:t>i</w:t>
            </w:r>
            <w:r>
              <w:rPr>
                <w:rFonts w:ascii="Times New Roman" w:hAnsi="Times New Roman" w:cs="Times New Roman"/>
                <w:sz w:val="24"/>
                <w:szCs w:val="24"/>
              </w:rPr>
              <w:t>al Crop</w:t>
            </w:r>
          </w:p>
        </w:tc>
      </w:tr>
      <w:tr w:rsidR="00442DF7" w:rsidTr="00442DF7">
        <w:tc>
          <w:tcPr>
            <w:tcW w:w="2394" w:type="dxa"/>
          </w:tcPr>
          <w:p w:rsidR="00442DF7" w:rsidRPr="00442DF7" w:rsidRDefault="00442DF7" w:rsidP="00FC79A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Nitragin</w:t>
            </w:r>
            <w:proofErr w:type="spellEnd"/>
            <w:r>
              <w:rPr>
                <w:rFonts w:ascii="Times New Roman" w:hAnsi="Times New Roman" w:cs="Times New Roman"/>
                <w:sz w:val="24"/>
                <w:szCs w:val="24"/>
              </w:rPr>
              <w:t xml:space="preserve"> TM</w:t>
            </w:r>
          </w:p>
        </w:tc>
        <w:tc>
          <w:tcPr>
            <w:tcW w:w="2394" w:type="dxa"/>
          </w:tcPr>
          <w:p w:rsidR="00442DF7" w:rsidRPr="00442DF7" w:rsidRDefault="00442DF7" w:rsidP="00FC79A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Nitragin</w:t>
            </w:r>
            <w:proofErr w:type="spellEnd"/>
            <w:r>
              <w:rPr>
                <w:rFonts w:ascii="Times New Roman" w:hAnsi="Times New Roman" w:cs="Times New Roman"/>
                <w:sz w:val="24"/>
                <w:szCs w:val="24"/>
              </w:rPr>
              <w:t xml:space="preserve"> Sales </w:t>
            </w:r>
            <w:proofErr w:type="spellStart"/>
            <w:r>
              <w:rPr>
                <w:rFonts w:ascii="Times New Roman" w:hAnsi="Times New Roman" w:cs="Times New Roman"/>
                <w:sz w:val="24"/>
                <w:szCs w:val="24"/>
              </w:rPr>
              <w:t>Corpn</w:t>
            </w:r>
            <w:proofErr w:type="spellEnd"/>
            <w:r>
              <w:rPr>
                <w:rFonts w:ascii="Times New Roman" w:hAnsi="Times New Roman" w:cs="Times New Roman"/>
                <w:sz w:val="24"/>
                <w:szCs w:val="24"/>
              </w:rPr>
              <w:t>. Wisconsin, 53209</w:t>
            </w:r>
          </w:p>
        </w:tc>
        <w:tc>
          <w:tcPr>
            <w:tcW w:w="2394" w:type="dxa"/>
          </w:tcPr>
          <w:p w:rsidR="00442DF7" w:rsidRPr="00442DF7" w:rsidRDefault="00442DF7" w:rsidP="00FC79AB">
            <w:pPr>
              <w:spacing w:line="276"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Rhizobium</w:t>
            </w:r>
            <w:proofErr w:type="spellEnd"/>
          </w:p>
        </w:tc>
        <w:tc>
          <w:tcPr>
            <w:tcW w:w="2394" w:type="dxa"/>
          </w:tcPr>
          <w:p w:rsidR="00442DF7" w:rsidRPr="00442DF7" w:rsidRDefault="00442DF7" w:rsidP="00FC79AB">
            <w:pPr>
              <w:spacing w:line="276" w:lineRule="auto"/>
              <w:jc w:val="both"/>
              <w:rPr>
                <w:rFonts w:ascii="Times New Roman" w:hAnsi="Times New Roman" w:cs="Times New Roman"/>
                <w:sz w:val="24"/>
                <w:szCs w:val="24"/>
              </w:rPr>
            </w:pPr>
            <w:r>
              <w:rPr>
                <w:rFonts w:ascii="Times New Roman" w:hAnsi="Times New Roman" w:cs="Times New Roman"/>
                <w:sz w:val="24"/>
                <w:szCs w:val="24"/>
              </w:rPr>
              <w:t>Soybean</w:t>
            </w:r>
          </w:p>
        </w:tc>
      </w:tr>
      <w:tr w:rsidR="00442DF7" w:rsidTr="00442DF7">
        <w:tc>
          <w:tcPr>
            <w:tcW w:w="2394" w:type="dxa"/>
          </w:tcPr>
          <w:p w:rsidR="00442DF7" w:rsidRPr="00442DF7" w:rsidRDefault="00442DF7" w:rsidP="00FC79A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Rhizocote</w:t>
            </w:r>
            <w:proofErr w:type="spellEnd"/>
            <w:r>
              <w:rPr>
                <w:rFonts w:ascii="Times New Roman" w:hAnsi="Times New Roman" w:cs="Times New Roman"/>
                <w:sz w:val="24"/>
                <w:szCs w:val="24"/>
              </w:rPr>
              <w:t xml:space="preserve"> </w:t>
            </w:r>
          </w:p>
        </w:tc>
        <w:tc>
          <w:tcPr>
            <w:tcW w:w="2394" w:type="dxa"/>
          </w:tcPr>
          <w:p w:rsidR="00442DF7" w:rsidRPr="00442DF7" w:rsidRDefault="00442DF7" w:rsidP="00FC79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Coated seed ltd., Nelson, New Zealand </w:t>
            </w:r>
          </w:p>
        </w:tc>
        <w:tc>
          <w:tcPr>
            <w:tcW w:w="2394" w:type="dxa"/>
          </w:tcPr>
          <w:p w:rsidR="00442DF7" w:rsidRPr="009E48B0" w:rsidRDefault="009E48B0" w:rsidP="00FC79AB">
            <w:pPr>
              <w:spacing w:line="276" w:lineRule="auto"/>
              <w:jc w:val="both"/>
              <w:rPr>
                <w:rFonts w:ascii="Times New Roman" w:hAnsi="Times New Roman" w:cs="Times New Roman"/>
                <w:b/>
                <w:bCs/>
                <w:i/>
                <w:iCs/>
                <w:sz w:val="28"/>
                <w:szCs w:val="28"/>
              </w:rPr>
            </w:pPr>
            <w:proofErr w:type="spellStart"/>
            <w:r>
              <w:rPr>
                <w:rFonts w:ascii="Times New Roman" w:hAnsi="Times New Roman" w:cs="Times New Roman"/>
                <w:i/>
                <w:iCs/>
                <w:sz w:val="24"/>
                <w:szCs w:val="24"/>
              </w:rPr>
              <w:t>Rhizobium</w:t>
            </w:r>
            <w:proofErr w:type="spellEnd"/>
          </w:p>
        </w:tc>
        <w:tc>
          <w:tcPr>
            <w:tcW w:w="2394" w:type="dxa"/>
          </w:tcPr>
          <w:p w:rsidR="00442DF7" w:rsidRPr="009E48B0" w:rsidRDefault="009E48B0" w:rsidP="00FC79AB">
            <w:pPr>
              <w:spacing w:line="276" w:lineRule="auto"/>
              <w:jc w:val="both"/>
              <w:rPr>
                <w:rFonts w:ascii="Times New Roman" w:hAnsi="Times New Roman" w:cs="Times New Roman"/>
                <w:sz w:val="24"/>
                <w:szCs w:val="24"/>
              </w:rPr>
            </w:pPr>
            <w:r>
              <w:rPr>
                <w:rFonts w:ascii="Times New Roman" w:hAnsi="Times New Roman" w:cs="Times New Roman"/>
                <w:sz w:val="24"/>
                <w:szCs w:val="24"/>
              </w:rPr>
              <w:t>Legumes</w:t>
            </w:r>
          </w:p>
        </w:tc>
      </w:tr>
      <w:tr w:rsidR="00442DF7" w:rsidTr="00442DF7">
        <w:tc>
          <w:tcPr>
            <w:tcW w:w="2394" w:type="dxa"/>
          </w:tcPr>
          <w:p w:rsidR="00442DF7" w:rsidRPr="009E48B0" w:rsidRDefault="009E48B0" w:rsidP="00FC79A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Nodosit</w:t>
            </w:r>
            <w:proofErr w:type="spellEnd"/>
          </w:p>
        </w:tc>
        <w:tc>
          <w:tcPr>
            <w:tcW w:w="2394" w:type="dxa"/>
          </w:tcPr>
          <w:p w:rsidR="00442DF7" w:rsidRPr="009E48B0" w:rsidRDefault="009E48B0" w:rsidP="00FC79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Union </w:t>
            </w:r>
            <w:proofErr w:type="spellStart"/>
            <w:r>
              <w:rPr>
                <w:rFonts w:ascii="Times New Roman" w:hAnsi="Times New Roman" w:cs="Times New Roman"/>
                <w:sz w:val="24"/>
                <w:szCs w:val="24"/>
              </w:rPr>
              <w:t>Chemiques</w:t>
            </w:r>
            <w:proofErr w:type="spellEnd"/>
            <w:r>
              <w:rPr>
                <w:rFonts w:ascii="Times New Roman" w:hAnsi="Times New Roman" w:cs="Times New Roman"/>
                <w:sz w:val="24"/>
                <w:szCs w:val="24"/>
              </w:rPr>
              <w:t xml:space="preserve"> S.A. </w:t>
            </w:r>
            <w:proofErr w:type="spellStart"/>
            <w:r>
              <w:rPr>
                <w:rFonts w:ascii="Times New Roman" w:hAnsi="Times New Roman" w:cs="Times New Roman"/>
                <w:sz w:val="24"/>
                <w:szCs w:val="24"/>
              </w:rPr>
              <w:t>Belzium</w:t>
            </w:r>
            <w:proofErr w:type="spellEnd"/>
          </w:p>
        </w:tc>
        <w:tc>
          <w:tcPr>
            <w:tcW w:w="2394" w:type="dxa"/>
          </w:tcPr>
          <w:p w:rsidR="00442DF7" w:rsidRDefault="009E48B0" w:rsidP="00FC79AB">
            <w:pPr>
              <w:spacing w:line="276" w:lineRule="auto"/>
              <w:jc w:val="both"/>
              <w:rPr>
                <w:rFonts w:ascii="Times New Roman" w:hAnsi="Times New Roman" w:cs="Times New Roman"/>
                <w:b/>
                <w:bCs/>
                <w:sz w:val="28"/>
                <w:szCs w:val="28"/>
              </w:rPr>
            </w:pPr>
            <w:proofErr w:type="spellStart"/>
            <w:r>
              <w:rPr>
                <w:rFonts w:ascii="Times New Roman" w:hAnsi="Times New Roman" w:cs="Times New Roman"/>
                <w:i/>
                <w:iCs/>
                <w:sz w:val="24"/>
                <w:szCs w:val="24"/>
              </w:rPr>
              <w:t>Rhizobium</w:t>
            </w:r>
            <w:proofErr w:type="spellEnd"/>
          </w:p>
        </w:tc>
        <w:tc>
          <w:tcPr>
            <w:tcW w:w="2394" w:type="dxa"/>
          </w:tcPr>
          <w:p w:rsidR="00442DF7" w:rsidRDefault="009E48B0" w:rsidP="00FC79AB">
            <w:pPr>
              <w:spacing w:line="276" w:lineRule="auto"/>
              <w:jc w:val="both"/>
              <w:rPr>
                <w:rFonts w:ascii="Times New Roman" w:hAnsi="Times New Roman" w:cs="Times New Roman"/>
                <w:b/>
                <w:bCs/>
                <w:sz w:val="28"/>
                <w:szCs w:val="28"/>
              </w:rPr>
            </w:pPr>
            <w:r>
              <w:rPr>
                <w:rFonts w:ascii="Times New Roman" w:hAnsi="Times New Roman" w:cs="Times New Roman"/>
                <w:sz w:val="24"/>
                <w:szCs w:val="24"/>
              </w:rPr>
              <w:t>Legumes</w:t>
            </w:r>
          </w:p>
        </w:tc>
      </w:tr>
      <w:tr w:rsidR="00442DF7" w:rsidTr="00442DF7">
        <w:tc>
          <w:tcPr>
            <w:tcW w:w="2394" w:type="dxa"/>
          </w:tcPr>
          <w:p w:rsidR="00442DF7" w:rsidRPr="009E48B0" w:rsidRDefault="009E48B0" w:rsidP="00FC79A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Rhizonit</w:t>
            </w:r>
            <w:proofErr w:type="spellEnd"/>
          </w:p>
        </w:tc>
        <w:tc>
          <w:tcPr>
            <w:tcW w:w="2394" w:type="dxa"/>
          </w:tcPr>
          <w:p w:rsidR="00442DF7" w:rsidRPr="009E48B0" w:rsidRDefault="009E48B0" w:rsidP="00FC79A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Phylaxia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Allami</w:t>
            </w:r>
            <w:proofErr w:type="spellEnd"/>
            <w:r>
              <w:rPr>
                <w:rFonts w:ascii="Times New Roman" w:hAnsi="Times New Roman" w:cs="Times New Roman"/>
                <w:sz w:val="24"/>
                <w:szCs w:val="24"/>
              </w:rPr>
              <w:t xml:space="preserve"> Budapest, Hungary</w:t>
            </w:r>
          </w:p>
        </w:tc>
        <w:tc>
          <w:tcPr>
            <w:tcW w:w="2394" w:type="dxa"/>
          </w:tcPr>
          <w:p w:rsidR="00442DF7" w:rsidRDefault="009E48B0" w:rsidP="00FC79AB">
            <w:pPr>
              <w:spacing w:line="276" w:lineRule="auto"/>
              <w:jc w:val="both"/>
              <w:rPr>
                <w:rFonts w:ascii="Times New Roman" w:hAnsi="Times New Roman" w:cs="Times New Roman"/>
                <w:b/>
                <w:bCs/>
                <w:sz w:val="28"/>
                <w:szCs w:val="28"/>
              </w:rPr>
            </w:pPr>
            <w:proofErr w:type="spellStart"/>
            <w:r>
              <w:rPr>
                <w:rFonts w:ascii="Times New Roman" w:hAnsi="Times New Roman" w:cs="Times New Roman"/>
                <w:i/>
                <w:iCs/>
                <w:sz w:val="24"/>
                <w:szCs w:val="24"/>
              </w:rPr>
              <w:t>Rhizobium</w:t>
            </w:r>
            <w:proofErr w:type="spellEnd"/>
          </w:p>
        </w:tc>
        <w:tc>
          <w:tcPr>
            <w:tcW w:w="2394" w:type="dxa"/>
          </w:tcPr>
          <w:p w:rsidR="00442DF7" w:rsidRDefault="009E48B0" w:rsidP="00FC79AB">
            <w:pPr>
              <w:spacing w:line="276" w:lineRule="auto"/>
              <w:jc w:val="both"/>
              <w:rPr>
                <w:rFonts w:ascii="Times New Roman" w:hAnsi="Times New Roman" w:cs="Times New Roman"/>
                <w:b/>
                <w:bCs/>
                <w:sz w:val="28"/>
                <w:szCs w:val="28"/>
              </w:rPr>
            </w:pPr>
            <w:r>
              <w:rPr>
                <w:rFonts w:ascii="Times New Roman" w:hAnsi="Times New Roman" w:cs="Times New Roman"/>
                <w:sz w:val="24"/>
                <w:szCs w:val="24"/>
              </w:rPr>
              <w:t>Legumes</w:t>
            </w:r>
          </w:p>
        </w:tc>
      </w:tr>
      <w:tr w:rsidR="00442DF7" w:rsidTr="00442DF7">
        <w:tc>
          <w:tcPr>
            <w:tcW w:w="2394" w:type="dxa"/>
          </w:tcPr>
          <w:p w:rsidR="00442DF7" w:rsidRPr="009E48B0" w:rsidRDefault="009E48B0" w:rsidP="00FC79A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Nitrazina</w:t>
            </w:r>
            <w:proofErr w:type="spellEnd"/>
          </w:p>
        </w:tc>
        <w:tc>
          <w:tcPr>
            <w:tcW w:w="2394" w:type="dxa"/>
          </w:tcPr>
          <w:p w:rsidR="00442DF7" w:rsidRPr="009E48B0" w:rsidRDefault="009E48B0" w:rsidP="00FC79A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Wytwornia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Walcz</w:t>
            </w:r>
            <w:proofErr w:type="spellEnd"/>
            <w:r>
              <w:rPr>
                <w:rFonts w:ascii="Times New Roman" w:hAnsi="Times New Roman" w:cs="Times New Roman"/>
                <w:sz w:val="24"/>
                <w:szCs w:val="24"/>
              </w:rPr>
              <w:t>. Poland</w:t>
            </w:r>
          </w:p>
        </w:tc>
        <w:tc>
          <w:tcPr>
            <w:tcW w:w="2394" w:type="dxa"/>
          </w:tcPr>
          <w:p w:rsidR="00442DF7" w:rsidRPr="009E48B0" w:rsidRDefault="009E48B0" w:rsidP="00FC79AB">
            <w:pPr>
              <w:spacing w:line="276"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Azotobacter</w:t>
            </w:r>
            <w:proofErr w:type="spellEnd"/>
            <w:r>
              <w:rPr>
                <w:rFonts w:ascii="Times New Roman" w:hAnsi="Times New Roman" w:cs="Times New Roman"/>
                <w:i/>
                <w:iCs/>
                <w:sz w:val="24"/>
                <w:szCs w:val="24"/>
              </w:rPr>
              <w:t xml:space="preserve"> </w:t>
            </w:r>
          </w:p>
        </w:tc>
        <w:tc>
          <w:tcPr>
            <w:tcW w:w="2394" w:type="dxa"/>
          </w:tcPr>
          <w:p w:rsidR="00442DF7" w:rsidRPr="009E48B0" w:rsidRDefault="009E48B0" w:rsidP="00FC79AB">
            <w:pPr>
              <w:spacing w:line="276" w:lineRule="auto"/>
              <w:jc w:val="both"/>
              <w:rPr>
                <w:rFonts w:ascii="Times New Roman" w:hAnsi="Times New Roman" w:cs="Times New Roman"/>
                <w:sz w:val="24"/>
                <w:szCs w:val="24"/>
              </w:rPr>
            </w:pPr>
            <w:r>
              <w:rPr>
                <w:rFonts w:ascii="Times New Roman" w:hAnsi="Times New Roman" w:cs="Times New Roman"/>
                <w:sz w:val="24"/>
                <w:szCs w:val="24"/>
              </w:rPr>
              <w:t>Rice and wheat</w:t>
            </w:r>
          </w:p>
        </w:tc>
      </w:tr>
      <w:tr w:rsidR="009E48B0" w:rsidTr="00442DF7">
        <w:tc>
          <w:tcPr>
            <w:tcW w:w="2394" w:type="dxa"/>
          </w:tcPr>
          <w:p w:rsidR="009E48B0" w:rsidRDefault="009E48B0" w:rsidP="00FC79A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Nodian</w:t>
            </w:r>
            <w:proofErr w:type="spellEnd"/>
          </w:p>
        </w:tc>
        <w:tc>
          <w:tcPr>
            <w:tcW w:w="2394" w:type="dxa"/>
          </w:tcPr>
          <w:p w:rsidR="009E48B0" w:rsidRDefault="009E48B0" w:rsidP="00FC79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Indian Organic </w:t>
            </w:r>
            <w:proofErr w:type="spellStart"/>
            <w:r>
              <w:rPr>
                <w:rFonts w:ascii="Times New Roman" w:hAnsi="Times New Roman" w:cs="Times New Roman"/>
                <w:sz w:val="24"/>
                <w:szCs w:val="24"/>
              </w:rPr>
              <w:t>Chems</w:t>
            </w:r>
            <w:proofErr w:type="spellEnd"/>
            <w:r>
              <w:rPr>
                <w:rFonts w:ascii="Times New Roman" w:hAnsi="Times New Roman" w:cs="Times New Roman"/>
                <w:sz w:val="24"/>
                <w:szCs w:val="24"/>
              </w:rPr>
              <w:t xml:space="preserve">. Ltd. </w:t>
            </w:r>
            <w:proofErr w:type="spellStart"/>
            <w:r>
              <w:rPr>
                <w:rFonts w:ascii="Times New Roman" w:hAnsi="Times New Roman" w:cs="Times New Roman"/>
                <w:sz w:val="24"/>
                <w:szCs w:val="24"/>
              </w:rPr>
              <w:t>Mahew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Mahal</w:t>
            </w:r>
            <w:proofErr w:type="spellEnd"/>
            <w:r>
              <w:rPr>
                <w:rFonts w:ascii="Times New Roman" w:hAnsi="Times New Roman" w:cs="Times New Roman"/>
                <w:sz w:val="24"/>
                <w:szCs w:val="24"/>
              </w:rPr>
              <w:t>, Bombay</w:t>
            </w:r>
            <w:r w:rsidR="00FC79AB">
              <w:rPr>
                <w:rFonts w:ascii="Times New Roman" w:hAnsi="Times New Roman" w:cs="Times New Roman"/>
                <w:sz w:val="24"/>
                <w:szCs w:val="24"/>
              </w:rPr>
              <w:t xml:space="preserve"> </w:t>
            </w:r>
          </w:p>
        </w:tc>
        <w:tc>
          <w:tcPr>
            <w:tcW w:w="2394" w:type="dxa"/>
          </w:tcPr>
          <w:p w:rsidR="009E48B0" w:rsidRDefault="00FC79AB" w:rsidP="00FC79AB">
            <w:pPr>
              <w:spacing w:line="276"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lastRenderedPageBreak/>
              <w:t>Rhizobium</w:t>
            </w:r>
            <w:proofErr w:type="spellEnd"/>
            <w:r>
              <w:rPr>
                <w:rFonts w:ascii="Times New Roman" w:hAnsi="Times New Roman" w:cs="Times New Roman"/>
                <w:i/>
                <w:iCs/>
                <w:sz w:val="24"/>
                <w:szCs w:val="24"/>
              </w:rPr>
              <w:t xml:space="preserve"> </w:t>
            </w:r>
          </w:p>
        </w:tc>
        <w:tc>
          <w:tcPr>
            <w:tcW w:w="2394" w:type="dxa"/>
          </w:tcPr>
          <w:p w:rsidR="009E48B0" w:rsidRDefault="00FC79AB" w:rsidP="00FC79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Legumes </w:t>
            </w:r>
          </w:p>
        </w:tc>
      </w:tr>
      <w:tr w:rsidR="009E48B0" w:rsidTr="00442DF7">
        <w:tc>
          <w:tcPr>
            <w:tcW w:w="2394" w:type="dxa"/>
          </w:tcPr>
          <w:p w:rsidR="009E48B0" w:rsidRDefault="00FC79AB" w:rsidP="00FC79A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Azoteeka</w:t>
            </w:r>
            <w:proofErr w:type="spellEnd"/>
            <w:r>
              <w:rPr>
                <w:rFonts w:ascii="Times New Roman" w:hAnsi="Times New Roman" w:cs="Times New Roman"/>
                <w:sz w:val="24"/>
                <w:szCs w:val="24"/>
              </w:rPr>
              <w:t xml:space="preserve"> </w:t>
            </w:r>
          </w:p>
        </w:tc>
        <w:tc>
          <w:tcPr>
            <w:tcW w:w="2394" w:type="dxa"/>
          </w:tcPr>
          <w:p w:rsidR="009E48B0" w:rsidRDefault="00FC79AB" w:rsidP="00FC79A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Bacifil</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Nawal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Kishore</w:t>
            </w:r>
            <w:proofErr w:type="spellEnd"/>
            <w:r>
              <w:rPr>
                <w:rFonts w:ascii="Times New Roman" w:hAnsi="Times New Roman" w:cs="Times New Roman"/>
                <w:sz w:val="24"/>
                <w:szCs w:val="24"/>
              </w:rPr>
              <w:t xml:space="preserve"> Rd. </w:t>
            </w:r>
            <w:proofErr w:type="spellStart"/>
            <w:r>
              <w:rPr>
                <w:rFonts w:ascii="Times New Roman" w:hAnsi="Times New Roman" w:cs="Times New Roman"/>
                <w:sz w:val="24"/>
                <w:szCs w:val="24"/>
              </w:rPr>
              <w:t>Lucknow</w:t>
            </w:r>
            <w:proofErr w:type="spellEnd"/>
          </w:p>
        </w:tc>
        <w:tc>
          <w:tcPr>
            <w:tcW w:w="2394" w:type="dxa"/>
          </w:tcPr>
          <w:p w:rsidR="009E48B0" w:rsidRDefault="00FC79AB" w:rsidP="00FC79AB">
            <w:pPr>
              <w:spacing w:line="276"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Azotobacter</w:t>
            </w:r>
            <w:proofErr w:type="spellEnd"/>
            <w:r>
              <w:rPr>
                <w:rFonts w:ascii="Times New Roman" w:hAnsi="Times New Roman" w:cs="Times New Roman"/>
                <w:i/>
                <w:iCs/>
                <w:sz w:val="24"/>
                <w:szCs w:val="24"/>
              </w:rPr>
              <w:t xml:space="preserve"> </w:t>
            </w:r>
          </w:p>
        </w:tc>
        <w:tc>
          <w:tcPr>
            <w:tcW w:w="2394" w:type="dxa"/>
          </w:tcPr>
          <w:p w:rsidR="009E48B0" w:rsidRDefault="00FC79AB" w:rsidP="00FC79AB">
            <w:pPr>
              <w:spacing w:line="276" w:lineRule="auto"/>
              <w:jc w:val="both"/>
              <w:rPr>
                <w:rFonts w:ascii="Times New Roman" w:hAnsi="Times New Roman" w:cs="Times New Roman"/>
                <w:sz w:val="24"/>
                <w:szCs w:val="24"/>
              </w:rPr>
            </w:pPr>
            <w:r>
              <w:rPr>
                <w:rFonts w:ascii="Times New Roman" w:hAnsi="Times New Roman" w:cs="Times New Roman"/>
                <w:sz w:val="24"/>
                <w:szCs w:val="24"/>
              </w:rPr>
              <w:t>cereals</w:t>
            </w:r>
          </w:p>
        </w:tc>
      </w:tr>
      <w:tr w:rsidR="00FC79AB" w:rsidTr="00442DF7">
        <w:tc>
          <w:tcPr>
            <w:tcW w:w="2394" w:type="dxa"/>
          </w:tcPr>
          <w:p w:rsidR="00FC79AB" w:rsidRDefault="00FC79AB" w:rsidP="00FC79AB">
            <w:pPr>
              <w:jc w:val="both"/>
              <w:rPr>
                <w:rFonts w:ascii="Times New Roman" w:hAnsi="Times New Roman" w:cs="Times New Roman"/>
                <w:sz w:val="24"/>
                <w:szCs w:val="24"/>
              </w:rPr>
            </w:pPr>
            <w:proofErr w:type="spellStart"/>
            <w:r>
              <w:rPr>
                <w:rFonts w:ascii="Times New Roman" w:hAnsi="Times New Roman" w:cs="Times New Roman"/>
                <w:sz w:val="24"/>
                <w:szCs w:val="24"/>
              </w:rPr>
              <w:t>Agroteeka</w:t>
            </w:r>
            <w:proofErr w:type="spellEnd"/>
            <w:r>
              <w:rPr>
                <w:rFonts w:ascii="Times New Roman" w:hAnsi="Times New Roman" w:cs="Times New Roman"/>
                <w:sz w:val="24"/>
                <w:szCs w:val="24"/>
              </w:rPr>
              <w:t xml:space="preserve"> </w:t>
            </w:r>
          </w:p>
        </w:tc>
        <w:tc>
          <w:tcPr>
            <w:tcW w:w="2394" w:type="dxa"/>
          </w:tcPr>
          <w:p w:rsidR="00FC79AB" w:rsidRDefault="00FC79AB" w:rsidP="00FC79AB">
            <w:pPr>
              <w:jc w:val="both"/>
              <w:rPr>
                <w:rFonts w:ascii="Times New Roman" w:hAnsi="Times New Roman" w:cs="Times New Roman"/>
                <w:sz w:val="24"/>
                <w:szCs w:val="24"/>
              </w:rPr>
            </w:pPr>
            <w:r>
              <w:rPr>
                <w:rFonts w:ascii="Times New Roman" w:hAnsi="Times New Roman" w:cs="Times New Roman"/>
                <w:sz w:val="24"/>
                <w:szCs w:val="24"/>
              </w:rPr>
              <w:t xml:space="preserve">National fertilizers &amp; Chemicals 11, Ind. Area- II, </w:t>
            </w:r>
            <w:proofErr w:type="spellStart"/>
            <w:r>
              <w:rPr>
                <w:rFonts w:ascii="Times New Roman" w:hAnsi="Times New Roman" w:cs="Times New Roman"/>
                <w:sz w:val="24"/>
                <w:szCs w:val="24"/>
              </w:rPr>
              <w:t>Ramdarbar</w:t>
            </w:r>
            <w:proofErr w:type="spellEnd"/>
            <w:r>
              <w:rPr>
                <w:rFonts w:ascii="Times New Roman" w:hAnsi="Times New Roman" w:cs="Times New Roman"/>
                <w:sz w:val="24"/>
                <w:szCs w:val="24"/>
              </w:rPr>
              <w:t>, Chandigarh</w:t>
            </w:r>
          </w:p>
        </w:tc>
        <w:tc>
          <w:tcPr>
            <w:tcW w:w="2394" w:type="dxa"/>
          </w:tcPr>
          <w:p w:rsidR="00FC79AB" w:rsidRDefault="00FC79AB" w:rsidP="00FC79AB">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Azotobacter</w:t>
            </w:r>
            <w:proofErr w:type="spellEnd"/>
            <w:r>
              <w:rPr>
                <w:rFonts w:ascii="Times New Roman" w:hAnsi="Times New Roman" w:cs="Times New Roman"/>
                <w:i/>
                <w:iCs/>
                <w:sz w:val="24"/>
                <w:szCs w:val="24"/>
              </w:rPr>
              <w:t xml:space="preserve"> </w:t>
            </w:r>
          </w:p>
        </w:tc>
        <w:tc>
          <w:tcPr>
            <w:tcW w:w="2394" w:type="dxa"/>
          </w:tcPr>
          <w:p w:rsidR="00FC79AB" w:rsidRDefault="00FC79AB" w:rsidP="00FC79AB">
            <w:pPr>
              <w:jc w:val="both"/>
              <w:rPr>
                <w:rFonts w:ascii="Times New Roman" w:hAnsi="Times New Roman" w:cs="Times New Roman"/>
                <w:sz w:val="24"/>
                <w:szCs w:val="24"/>
              </w:rPr>
            </w:pPr>
            <w:r>
              <w:rPr>
                <w:rFonts w:ascii="Times New Roman" w:hAnsi="Times New Roman" w:cs="Times New Roman"/>
                <w:sz w:val="24"/>
                <w:szCs w:val="24"/>
              </w:rPr>
              <w:t>Wheat, rice, maize, tea, sugarcane, potato</w:t>
            </w:r>
          </w:p>
        </w:tc>
      </w:tr>
      <w:tr w:rsidR="00FC79AB" w:rsidTr="00442DF7">
        <w:tc>
          <w:tcPr>
            <w:tcW w:w="2394" w:type="dxa"/>
          </w:tcPr>
          <w:p w:rsidR="00FC79AB" w:rsidRDefault="00FC79AB" w:rsidP="00FC79AB">
            <w:pPr>
              <w:jc w:val="both"/>
              <w:rPr>
                <w:rFonts w:ascii="Times New Roman" w:hAnsi="Times New Roman" w:cs="Times New Roman"/>
                <w:sz w:val="24"/>
                <w:szCs w:val="24"/>
              </w:rPr>
            </w:pPr>
            <w:proofErr w:type="spellStart"/>
            <w:r>
              <w:rPr>
                <w:rFonts w:ascii="Times New Roman" w:hAnsi="Times New Roman" w:cs="Times New Roman"/>
                <w:sz w:val="24"/>
                <w:szCs w:val="24"/>
              </w:rPr>
              <w:t>Rhizoteeka</w:t>
            </w:r>
            <w:proofErr w:type="spellEnd"/>
            <w:r>
              <w:rPr>
                <w:rFonts w:ascii="Times New Roman" w:hAnsi="Times New Roman" w:cs="Times New Roman"/>
                <w:sz w:val="24"/>
                <w:szCs w:val="24"/>
              </w:rPr>
              <w:t xml:space="preserve"> </w:t>
            </w:r>
          </w:p>
        </w:tc>
        <w:tc>
          <w:tcPr>
            <w:tcW w:w="2394" w:type="dxa"/>
          </w:tcPr>
          <w:p w:rsidR="00FC79AB" w:rsidRDefault="00FC79AB" w:rsidP="00FC79AB">
            <w:pPr>
              <w:jc w:val="both"/>
              <w:rPr>
                <w:rFonts w:ascii="Times New Roman" w:hAnsi="Times New Roman" w:cs="Times New Roman"/>
                <w:sz w:val="24"/>
                <w:szCs w:val="24"/>
              </w:rPr>
            </w:pPr>
            <w:r>
              <w:rPr>
                <w:rFonts w:ascii="Times New Roman" w:hAnsi="Times New Roman" w:cs="Times New Roman"/>
                <w:sz w:val="24"/>
                <w:szCs w:val="24"/>
              </w:rPr>
              <w:t xml:space="preserve">Microbes India, 87, Lenin </w:t>
            </w:r>
            <w:proofErr w:type="spellStart"/>
            <w:r>
              <w:rPr>
                <w:rFonts w:ascii="Times New Roman" w:hAnsi="Times New Roman" w:cs="Times New Roman"/>
                <w:sz w:val="24"/>
                <w:szCs w:val="24"/>
              </w:rPr>
              <w:t>Savabe</w:t>
            </w:r>
            <w:proofErr w:type="spellEnd"/>
            <w:r w:rsidR="00C1530E">
              <w:rPr>
                <w:rFonts w:ascii="Times New Roman" w:hAnsi="Times New Roman" w:cs="Times New Roman"/>
                <w:sz w:val="24"/>
                <w:szCs w:val="24"/>
              </w:rPr>
              <w:t>, Calcutta</w:t>
            </w:r>
            <w:r>
              <w:rPr>
                <w:rFonts w:ascii="Times New Roman" w:hAnsi="Times New Roman" w:cs="Times New Roman"/>
                <w:sz w:val="24"/>
                <w:szCs w:val="24"/>
              </w:rPr>
              <w:t xml:space="preserve"> </w:t>
            </w:r>
          </w:p>
        </w:tc>
        <w:tc>
          <w:tcPr>
            <w:tcW w:w="2394" w:type="dxa"/>
          </w:tcPr>
          <w:p w:rsidR="00FC79AB" w:rsidRDefault="00C1530E" w:rsidP="00FC79AB">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Rhizobium</w:t>
            </w:r>
            <w:proofErr w:type="spellEnd"/>
            <w:r>
              <w:rPr>
                <w:rFonts w:ascii="Times New Roman" w:hAnsi="Times New Roman" w:cs="Times New Roman"/>
                <w:i/>
                <w:iCs/>
                <w:sz w:val="24"/>
                <w:szCs w:val="24"/>
              </w:rPr>
              <w:t xml:space="preserve"> </w:t>
            </w:r>
          </w:p>
        </w:tc>
        <w:tc>
          <w:tcPr>
            <w:tcW w:w="2394" w:type="dxa"/>
          </w:tcPr>
          <w:p w:rsidR="00FC79AB" w:rsidRDefault="00C1530E" w:rsidP="00FC79AB">
            <w:pPr>
              <w:jc w:val="both"/>
              <w:rPr>
                <w:rFonts w:ascii="Times New Roman" w:hAnsi="Times New Roman" w:cs="Times New Roman"/>
                <w:sz w:val="24"/>
                <w:szCs w:val="24"/>
              </w:rPr>
            </w:pPr>
            <w:r>
              <w:rPr>
                <w:rFonts w:ascii="Times New Roman" w:hAnsi="Times New Roman" w:cs="Times New Roman"/>
                <w:sz w:val="24"/>
                <w:szCs w:val="24"/>
              </w:rPr>
              <w:t>Legumes</w:t>
            </w:r>
          </w:p>
        </w:tc>
      </w:tr>
    </w:tbl>
    <w:p w:rsidR="00442DF7" w:rsidRDefault="00442DF7" w:rsidP="00834DF6">
      <w:pPr>
        <w:spacing w:line="360" w:lineRule="auto"/>
        <w:jc w:val="both"/>
        <w:rPr>
          <w:rFonts w:ascii="Times New Roman" w:hAnsi="Times New Roman" w:cs="Times New Roman"/>
          <w:b/>
          <w:bCs/>
          <w:sz w:val="28"/>
          <w:szCs w:val="28"/>
        </w:rPr>
      </w:pPr>
    </w:p>
    <w:p w:rsidR="00C6409A" w:rsidRPr="00C6409A" w:rsidRDefault="00C6409A" w:rsidP="00323FCC">
      <w:pPr>
        <w:spacing w:line="360" w:lineRule="auto"/>
        <w:jc w:val="both"/>
        <w:rPr>
          <w:rFonts w:ascii="Times New Roman" w:hAnsi="Times New Roman" w:cs="Times New Roman"/>
          <w:sz w:val="28"/>
          <w:szCs w:val="28"/>
        </w:rPr>
      </w:pPr>
      <w:r w:rsidRPr="00C6409A">
        <w:rPr>
          <w:rFonts w:ascii="Times New Roman" w:hAnsi="Times New Roman" w:cs="Times New Roman"/>
          <w:sz w:val="28"/>
          <w:szCs w:val="28"/>
        </w:rPr>
        <w:t xml:space="preserve">Advantages of </w:t>
      </w:r>
      <w:proofErr w:type="spellStart"/>
      <w:r w:rsidRPr="00C6409A">
        <w:rPr>
          <w:rFonts w:ascii="Times New Roman" w:hAnsi="Times New Roman" w:cs="Times New Roman"/>
          <w:sz w:val="28"/>
          <w:szCs w:val="28"/>
        </w:rPr>
        <w:t>Biofertilizers</w:t>
      </w:r>
      <w:proofErr w:type="spellEnd"/>
    </w:p>
    <w:p w:rsidR="00323FCC" w:rsidRPr="00323FCC" w:rsidRDefault="00323FCC" w:rsidP="00323FCC">
      <w:pPr>
        <w:spacing w:line="360" w:lineRule="auto"/>
        <w:jc w:val="both"/>
        <w:rPr>
          <w:rFonts w:ascii="Times New Roman" w:hAnsi="Times New Roman" w:cs="Times New Roman"/>
          <w:sz w:val="24"/>
          <w:szCs w:val="24"/>
        </w:rPr>
      </w:pPr>
      <w:r w:rsidRPr="00323FCC">
        <w:rPr>
          <w:rFonts w:ascii="Times New Roman" w:hAnsi="Times New Roman" w:cs="Times New Roman"/>
          <w:sz w:val="24"/>
          <w:szCs w:val="24"/>
        </w:rPr>
        <w:t>Sustainability</w:t>
      </w:r>
    </w:p>
    <w:p w:rsidR="00323FCC" w:rsidRDefault="00323FCC" w:rsidP="00323FCC">
      <w:pPr>
        <w:spacing w:line="360" w:lineRule="auto"/>
        <w:jc w:val="both"/>
        <w:rPr>
          <w:rFonts w:ascii="Times New Roman" w:hAnsi="Times New Roman" w:cs="Times New Roman"/>
          <w:sz w:val="24"/>
          <w:szCs w:val="24"/>
        </w:rPr>
      </w:pPr>
      <w:proofErr w:type="spellStart"/>
      <w:r w:rsidRPr="00323FCC">
        <w:rPr>
          <w:rFonts w:ascii="Times New Roman" w:hAnsi="Times New Roman" w:cs="Times New Roman"/>
          <w:sz w:val="24"/>
          <w:szCs w:val="24"/>
        </w:rPr>
        <w:t>Biofertilizers</w:t>
      </w:r>
      <w:proofErr w:type="spellEnd"/>
      <w:r w:rsidRPr="00323FCC">
        <w:rPr>
          <w:rFonts w:ascii="Times New Roman" w:hAnsi="Times New Roman" w:cs="Times New Roman"/>
          <w:sz w:val="24"/>
          <w:szCs w:val="24"/>
        </w:rPr>
        <w:t xml:space="preserve"> increase the nitrogen and phosphorus available to plants more naturally than other fertilizers. </w:t>
      </w:r>
      <w:proofErr w:type="spellStart"/>
      <w:r w:rsidRPr="00323FCC">
        <w:rPr>
          <w:rFonts w:ascii="Times New Roman" w:hAnsi="Times New Roman" w:cs="Times New Roman"/>
          <w:sz w:val="24"/>
          <w:szCs w:val="24"/>
        </w:rPr>
        <w:t>Biofertilizers</w:t>
      </w:r>
      <w:proofErr w:type="spellEnd"/>
      <w:r w:rsidRPr="00323FCC">
        <w:rPr>
          <w:rFonts w:ascii="Times New Roman" w:hAnsi="Times New Roman" w:cs="Times New Roman"/>
          <w:sz w:val="24"/>
          <w:szCs w:val="24"/>
        </w:rPr>
        <w:t xml:space="preserve"> are simple to use, even for novice small growers. </w:t>
      </w:r>
      <w:proofErr w:type="spellStart"/>
      <w:r w:rsidRPr="00323FCC">
        <w:rPr>
          <w:rFonts w:ascii="Times New Roman" w:hAnsi="Times New Roman" w:cs="Times New Roman"/>
          <w:sz w:val="24"/>
          <w:szCs w:val="24"/>
        </w:rPr>
        <w:t>Biofertilizers</w:t>
      </w:r>
      <w:proofErr w:type="spellEnd"/>
      <w:r w:rsidRPr="00323FCC">
        <w:rPr>
          <w:rFonts w:ascii="Times New Roman" w:hAnsi="Times New Roman" w:cs="Times New Roman"/>
          <w:sz w:val="24"/>
          <w:szCs w:val="24"/>
        </w:rPr>
        <w:t xml:space="preserve"> do not pollute the soil or the environment, whereas chemical fertilizers often result in too much phosphate and nitrogen in the soil. The excess then leaches into lakes and streams through runoff. Waters decline in quality and suffer from overgrowth of algae and the death of fish.</w:t>
      </w:r>
    </w:p>
    <w:p w:rsidR="00323FCC" w:rsidRPr="00323FCC" w:rsidRDefault="00323FCC" w:rsidP="00323FCC">
      <w:pPr>
        <w:pStyle w:val="Heading2"/>
        <w:shd w:val="clear" w:color="auto" w:fill="FFFFFF"/>
        <w:spacing w:before="0" w:line="480" w:lineRule="atLeast"/>
        <w:jc w:val="both"/>
        <w:textAlignment w:val="baseline"/>
        <w:rPr>
          <w:rFonts w:ascii="Times New Roman" w:hAnsi="Times New Roman" w:cs="Times New Roman"/>
          <w:color w:val="222222"/>
          <w:sz w:val="24"/>
          <w:szCs w:val="24"/>
        </w:rPr>
      </w:pPr>
      <w:r w:rsidRPr="00323FCC">
        <w:rPr>
          <w:rFonts w:ascii="Times New Roman" w:hAnsi="Times New Roman" w:cs="Times New Roman"/>
          <w:color w:val="222222"/>
          <w:sz w:val="24"/>
          <w:szCs w:val="24"/>
        </w:rPr>
        <w:t>Improved Soil</w:t>
      </w:r>
    </w:p>
    <w:p w:rsidR="00323FCC" w:rsidRDefault="00323FCC" w:rsidP="00C6409A">
      <w:pPr>
        <w:pStyle w:val="NormalWeb"/>
        <w:shd w:val="clear" w:color="auto" w:fill="FFFFFF"/>
        <w:spacing w:before="0" w:beforeAutospacing="0" w:after="0" w:afterAutospacing="0" w:line="420" w:lineRule="atLeast"/>
        <w:jc w:val="both"/>
        <w:textAlignment w:val="baseline"/>
        <w:rPr>
          <w:color w:val="222222"/>
        </w:rPr>
      </w:pPr>
      <w:proofErr w:type="spellStart"/>
      <w:r w:rsidRPr="00323FCC">
        <w:rPr>
          <w:color w:val="222222"/>
        </w:rPr>
        <w:t>Biofertilizers</w:t>
      </w:r>
      <w:proofErr w:type="spellEnd"/>
      <w:r w:rsidRPr="00323FCC">
        <w:rPr>
          <w:color w:val="222222"/>
        </w:rPr>
        <w:t xml:space="preserve"> restore normal fertility to the soil and make it biologically alive. They boost the amount of organic matter and improve soil texture and structure. The enhanced soil holds water better than before. </w:t>
      </w:r>
      <w:proofErr w:type="spellStart"/>
      <w:r w:rsidRPr="00323FCC">
        <w:rPr>
          <w:color w:val="222222"/>
        </w:rPr>
        <w:t>Biofertilizers</w:t>
      </w:r>
      <w:proofErr w:type="spellEnd"/>
      <w:r w:rsidRPr="00323FCC">
        <w:rPr>
          <w:color w:val="222222"/>
        </w:rPr>
        <w:t xml:space="preserve"> add valuable nutrients to the soil, especially nitrogen, proteins and vitamins. They take nitrogen from the atmosphere and phosphates from the soil and turn them into forms that plants can use. </w:t>
      </w:r>
    </w:p>
    <w:p w:rsidR="00C6409A" w:rsidRPr="00C6409A" w:rsidRDefault="00C6409A" w:rsidP="00C6409A">
      <w:pPr>
        <w:pStyle w:val="Heading2"/>
        <w:shd w:val="clear" w:color="auto" w:fill="FFFFFF"/>
        <w:spacing w:before="0" w:line="480" w:lineRule="atLeast"/>
        <w:jc w:val="both"/>
        <w:textAlignment w:val="baseline"/>
        <w:rPr>
          <w:b w:val="0"/>
          <w:bCs w:val="0"/>
          <w:color w:val="222222"/>
          <w:sz w:val="24"/>
          <w:szCs w:val="24"/>
        </w:rPr>
      </w:pPr>
      <w:r w:rsidRPr="00C6409A">
        <w:rPr>
          <w:b w:val="0"/>
          <w:bCs w:val="0"/>
          <w:color w:val="222222"/>
          <w:sz w:val="24"/>
          <w:szCs w:val="24"/>
        </w:rPr>
        <w:t>Improved Plants</w:t>
      </w:r>
    </w:p>
    <w:p w:rsidR="00C6409A" w:rsidRPr="00C6409A" w:rsidRDefault="00C6409A" w:rsidP="00C6409A">
      <w:pPr>
        <w:pStyle w:val="NormalWeb"/>
        <w:shd w:val="clear" w:color="auto" w:fill="FFFFFF"/>
        <w:spacing w:before="0" w:beforeAutospacing="0" w:after="0" w:afterAutospacing="0" w:line="420" w:lineRule="atLeast"/>
        <w:jc w:val="both"/>
        <w:textAlignment w:val="baseline"/>
        <w:rPr>
          <w:color w:val="222222"/>
          <w:sz w:val="27"/>
          <w:szCs w:val="27"/>
        </w:rPr>
      </w:pPr>
      <w:proofErr w:type="spellStart"/>
      <w:r w:rsidRPr="00C6409A">
        <w:rPr>
          <w:color w:val="222222"/>
        </w:rPr>
        <w:t>Biofertilizers</w:t>
      </w:r>
      <w:proofErr w:type="spellEnd"/>
      <w:r w:rsidRPr="00C6409A">
        <w:rPr>
          <w:color w:val="222222"/>
        </w:rPr>
        <w:t xml:space="preserve"> increase yield by up to 30 percent because of the nitrogen and phosphorus they add to the soil. The improvement in soil texture and quality helps plants grow better during periods of drought. </w:t>
      </w:r>
      <w:proofErr w:type="spellStart"/>
      <w:r w:rsidRPr="00C6409A">
        <w:rPr>
          <w:color w:val="222222"/>
        </w:rPr>
        <w:t>Biofertilizers</w:t>
      </w:r>
      <w:proofErr w:type="spellEnd"/>
      <w:r w:rsidRPr="00C6409A">
        <w:rPr>
          <w:color w:val="222222"/>
        </w:rPr>
        <w:t xml:space="preserve"> help plants develop stronger root systems and grow better. </w:t>
      </w:r>
      <w:proofErr w:type="spellStart"/>
      <w:r w:rsidRPr="00C6409A">
        <w:rPr>
          <w:color w:val="222222"/>
        </w:rPr>
        <w:t>Biofertilizers</w:t>
      </w:r>
      <w:proofErr w:type="spellEnd"/>
      <w:r w:rsidRPr="00C6409A">
        <w:rPr>
          <w:color w:val="222222"/>
        </w:rPr>
        <w:t xml:space="preserve"> also reduce the effects of harmful organisms in the soil, such as fungi and nematodes. </w:t>
      </w:r>
    </w:p>
    <w:p w:rsidR="00C6409A" w:rsidRPr="00C6409A" w:rsidRDefault="00C6409A" w:rsidP="00C6409A">
      <w:pPr>
        <w:pStyle w:val="NormalWeb"/>
        <w:shd w:val="clear" w:color="auto" w:fill="FFFFFF"/>
        <w:spacing w:before="0" w:beforeAutospacing="0" w:after="0" w:afterAutospacing="0" w:line="420" w:lineRule="atLeast"/>
        <w:jc w:val="both"/>
        <w:textAlignment w:val="baseline"/>
      </w:pPr>
    </w:p>
    <w:p w:rsidR="00323FCC" w:rsidRPr="00442DF7" w:rsidRDefault="00323FCC" w:rsidP="00834DF6">
      <w:pPr>
        <w:spacing w:line="360" w:lineRule="auto"/>
        <w:jc w:val="both"/>
        <w:rPr>
          <w:rFonts w:ascii="Times New Roman" w:hAnsi="Times New Roman" w:cs="Times New Roman"/>
          <w:b/>
          <w:bCs/>
          <w:sz w:val="28"/>
          <w:szCs w:val="28"/>
        </w:rPr>
      </w:pPr>
    </w:p>
    <w:sectPr w:rsidR="00323FCC" w:rsidRPr="00442DF7" w:rsidSect="007F7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34DF6"/>
    <w:rsid w:val="00216D1F"/>
    <w:rsid w:val="002C15B9"/>
    <w:rsid w:val="00323FCC"/>
    <w:rsid w:val="00347824"/>
    <w:rsid w:val="00442DF7"/>
    <w:rsid w:val="007F7DB8"/>
    <w:rsid w:val="00834DF6"/>
    <w:rsid w:val="009E48B0"/>
    <w:rsid w:val="00AA352D"/>
    <w:rsid w:val="00C1530E"/>
    <w:rsid w:val="00C6409A"/>
    <w:rsid w:val="00CD6B4D"/>
    <w:rsid w:val="00FC79A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B8"/>
  </w:style>
  <w:style w:type="paragraph" w:styleId="Heading2">
    <w:name w:val="heading 2"/>
    <w:basedOn w:val="Normal"/>
    <w:next w:val="Normal"/>
    <w:link w:val="Heading2Char"/>
    <w:uiPriority w:val="9"/>
    <w:semiHidden/>
    <w:unhideWhenUsed/>
    <w:qFormat/>
    <w:rsid w:val="00323FC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834D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4DF6"/>
    <w:rPr>
      <w:rFonts w:ascii="Times New Roman" w:eastAsia="Times New Roman" w:hAnsi="Times New Roman" w:cs="Times New Roman"/>
      <w:b/>
      <w:bCs/>
      <w:sz w:val="27"/>
      <w:szCs w:val="27"/>
    </w:rPr>
  </w:style>
  <w:style w:type="paragraph" w:styleId="NormalWeb">
    <w:name w:val="Normal (Web)"/>
    <w:basedOn w:val="Normal"/>
    <w:uiPriority w:val="99"/>
    <w:unhideWhenUsed/>
    <w:rsid w:val="00834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834DF6"/>
  </w:style>
  <w:style w:type="character" w:styleId="Hyperlink">
    <w:name w:val="Hyperlink"/>
    <w:basedOn w:val="DefaultParagraphFont"/>
    <w:uiPriority w:val="99"/>
    <w:unhideWhenUsed/>
    <w:rsid w:val="00834DF6"/>
    <w:rPr>
      <w:color w:val="0000FF"/>
      <w:u w:val="single"/>
    </w:rPr>
  </w:style>
  <w:style w:type="character" w:styleId="Emphasis">
    <w:name w:val="Emphasis"/>
    <w:basedOn w:val="DefaultParagraphFont"/>
    <w:uiPriority w:val="20"/>
    <w:qFormat/>
    <w:rsid w:val="00834DF6"/>
    <w:rPr>
      <w:i/>
      <w:iCs/>
    </w:rPr>
  </w:style>
  <w:style w:type="table" w:styleId="TableGrid">
    <w:name w:val="Table Grid"/>
    <w:basedOn w:val="TableNormal"/>
    <w:uiPriority w:val="59"/>
    <w:rsid w:val="00442D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23FCC"/>
    <w:rPr>
      <w:rFonts w:asciiTheme="majorHAnsi" w:eastAsiaTheme="majorEastAsia" w:hAnsiTheme="majorHAnsi" w:cstheme="majorBidi"/>
      <w:b/>
      <w:bCs/>
      <w:color w:val="4F81BD" w:themeColor="accent1"/>
      <w:sz w:val="26"/>
      <w:szCs w:val="23"/>
    </w:rPr>
  </w:style>
</w:styles>
</file>

<file path=word/webSettings.xml><?xml version="1.0" encoding="utf-8"?>
<w:webSettings xmlns:r="http://schemas.openxmlformats.org/officeDocument/2006/relationships" xmlns:w="http://schemas.openxmlformats.org/wordprocessingml/2006/main">
  <w:divs>
    <w:div w:id="427779134">
      <w:bodyDiv w:val="1"/>
      <w:marLeft w:val="0"/>
      <w:marRight w:val="0"/>
      <w:marTop w:val="0"/>
      <w:marBottom w:val="0"/>
      <w:divBdr>
        <w:top w:val="none" w:sz="0" w:space="0" w:color="auto"/>
        <w:left w:val="none" w:sz="0" w:space="0" w:color="auto"/>
        <w:bottom w:val="none" w:sz="0" w:space="0" w:color="auto"/>
        <w:right w:val="none" w:sz="0" w:space="0" w:color="auto"/>
      </w:divBdr>
      <w:divsChild>
        <w:div w:id="780757270">
          <w:marLeft w:val="0"/>
          <w:marRight w:val="0"/>
          <w:marTop w:val="600"/>
          <w:marBottom w:val="450"/>
          <w:divBdr>
            <w:top w:val="none" w:sz="0" w:space="0" w:color="auto"/>
            <w:left w:val="none" w:sz="0" w:space="0" w:color="auto"/>
            <w:bottom w:val="none" w:sz="0" w:space="0" w:color="auto"/>
            <w:right w:val="none" w:sz="0" w:space="0" w:color="auto"/>
          </w:divBdr>
          <w:divsChild>
            <w:div w:id="2110807912">
              <w:marLeft w:val="0"/>
              <w:marRight w:val="0"/>
              <w:marTop w:val="0"/>
              <w:marBottom w:val="0"/>
              <w:divBdr>
                <w:top w:val="none" w:sz="0" w:space="0" w:color="auto"/>
                <w:left w:val="none" w:sz="0" w:space="0" w:color="auto"/>
                <w:bottom w:val="none" w:sz="0" w:space="0" w:color="auto"/>
                <w:right w:val="none" w:sz="0" w:space="0" w:color="auto"/>
              </w:divBdr>
            </w:div>
          </w:divsChild>
        </w:div>
        <w:div w:id="704987158">
          <w:marLeft w:val="0"/>
          <w:marRight w:val="0"/>
          <w:marTop w:val="525"/>
          <w:marBottom w:val="525"/>
          <w:divBdr>
            <w:top w:val="none" w:sz="0" w:space="0" w:color="auto"/>
            <w:left w:val="none" w:sz="0" w:space="0" w:color="auto"/>
            <w:bottom w:val="none" w:sz="0" w:space="0" w:color="auto"/>
            <w:right w:val="none" w:sz="0" w:space="0" w:color="auto"/>
          </w:divBdr>
          <w:divsChild>
            <w:div w:id="2005893067">
              <w:marLeft w:val="0"/>
              <w:marRight w:val="0"/>
              <w:marTop w:val="0"/>
              <w:marBottom w:val="0"/>
              <w:divBdr>
                <w:top w:val="none" w:sz="0" w:space="0" w:color="auto"/>
                <w:left w:val="none" w:sz="0" w:space="0" w:color="auto"/>
                <w:bottom w:val="none" w:sz="0" w:space="0" w:color="auto"/>
                <w:right w:val="none" w:sz="0" w:space="0" w:color="auto"/>
              </w:divBdr>
              <w:divsChild>
                <w:div w:id="4148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2661">
      <w:bodyDiv w:val="1"/>
      <w:marLeft w:val="0"/>
      <w:marRight w:val="0"/>
      <w:marTop w:val="0"/>
      <w:marBottom w:val="0"/>
      <w:divBdr>
        <w:top w:val="none" w:sz="0" w:space="0" w:color="auto"/>
        <w:left w:val="none" w:sz="0" w:space="0" w:color="auto"/>
        <w:bottom w:val="none" w:sz="0" w:space="0" w:color="auto"/>
        <w:right w:val="none" w:sz="0" w:space="0" w:color="auto"/>
      </w:divBdr>
      <w:divsChild>
        <w:div w:id="1402026159">
          <w:marLeft w:val="0"/>
          <w:marRight w:val="0"/>
          <w:marTop w:val="600"/>
          <w:marBottom w:val="450"/>
          <w:divBdr>
            <w:top w:val="none" w:sz="0" w:space="0" w:color="auto"/>
            <w:left w:val="none" w:sz="0" w:space="0" w:color="auto"/>
            <w:bottom w:val="none" w:sz="0" w:space="0" w:color="auto"/>
            <w:right w:val="none" w:sz="0" w:space="0" w:color="auto"/>
          </w:divBdr>
          <w:divsChild>
            <w:div w:id="1033505591">
              <w:marLeft w:val="0"/>
              <w:marRight w:val="0"/>
              <w:marTop w:val="0"/>
              <w:marBottom w:val="0"/>
              <w:divBdr>
                <w:top w:val="none" w:sz="0" w:space="0" w:color="auto"/>
                <w:left w:val="none" w:sz="0" w:space="0" w:color="auto"/>
                <w:bottom w:val="none" w:sz="0" w:space="0" w:color="auto"/>
                <w:right w:val="none" w:sz="0" w:space="0" w:color="auto"/>
              </w:divBdr>
            </w:div>
          </w:divsChild>
        </w:div>
        <w:div w:id="864439676">
          <w:marLeft w:val="0"/>
          <w:marRight w:val="0"/>
          <w:marTop w:val="525"/>
          <w:marBottom w:val="525"/>
          <w:divBdr>
            <w:top w:val="none" w:sz="0" w:space="0" w:color="auto"/>
            <w:left w:val="none" w:sz="0" w:space="0" w:color="auto"/>
            <w:bottom w:val="none" w:sz="0" w:space="0" w:color="auto"/>
            <w:right w:val="none" w:sz="0" w:space="0" w:color="auto"/>
          </w:divBdr>
          <w:divsChild>
            <w:div w:id="593898897">
              <w:marLeft w:val="0"/>
              <w:marRight w:val="0"/>
              <w:marTop w:val="0"/>
              <w:marBottom w:val="0"/>
              <w:divBdr>
                <w:top w:val="none" w:sz="0" w:space="0" w:color="auto"/>
                <w:left w:val="none" w:sz="0" w:space="0" w:color="auto"/>
                <w:bottom w:val="none" w:sz="0" w:space="0" w:color="auto"/>
                <w:right w:val="none" w:sz="0" w:space="0" w:color="auto"/>
              </w:divBdr>
              <w:divsChild>
                <w:div w:id="975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46752">
      <w:bodyDiv w:val="1"/>
      <w:marLeft w:val="0"/>
      <w:marRight w:val="0"/>
      <w:marTop w:val="0"/>
      <w:marBottom w:val="0"/>
      <w:divBdr>
        <w:top w:val="none" w:sz="0" w:space="0" w:color="auto"/>
        <w:left w:val="none" w:sz="0" w:space="0" w:color="auto"/>
        <w:bottom w:val="none" w:sz="0" w:space="0" w:color="auto"/>
        <w:right w:val="none" w:sz="0" w:space="0" w:color="auto"/>
      </w:divBdr>
      <w:divsChild>
        <w:div w:id="430708715">
          <w:marLeft w:val="0"/>
          <w:marRight w:val="0"/>
          <w:marTop w:val="600"/>
          <w:marBottom w:val="450"/>
          <w:divBdr>
            <w:top w:val="none" w:sz="0" w:space="0" w:color="auto"/>
            <w:left w:val="none" w:sz="0" w:space="0" w:color="auto"/>
            <w:bottom w:val="none" w:sz="0" w:space="0" w:color="auto"/>
            <w:right w:val="none" w:sz="0" w:space="0" w:color="auto"/>
          </w:divBdr>
          <w:divsChild>
            <w:div w:id="1878084534">
              <w:marLeft w:val="0"/>
              <w:marRight w:val="0"/>
              <w:marTop w:val="0"/>
              <w:marBottom w:val="0"/>
              <w:divBdr>
                <w:top w:val="none" w:sz="0" w:space="0" w:color="auto"/>
                <w:left w:val="none" w:sz="0" w:space="0" w:color="auto"/>
                <w:bottom w:val="none" w:sz="0" w:space="0" w:color="auto"/>
                <w:right w:val="none" w:sz="0" w:space="0" w:color="auto"/>
              </w:divBdr>
            </w:div>
          </w:divsChild>
        </w:div>
        <w:div w:id="2039112722">
          <w:marLeft w:val="0"/>
          <w:marRight w:val="0"/>
          <w:marTop w:val="525"/>
          <w:marBottom w:val="525"/>
          <w:divBdr>
            <w:top w:val="none" w:sz="0" w:space="0" w:color="auto"/>
            <w:left w:val="none" w:sz="0" w:space="0" w:color="auto"/>
            <w:bottom w:val="none" w:sz="0" w:space="0" w:color="auto"/>
            <w:right w:val="none" w:sz="0" w:space="0" w:color="auto"/>
          </w:divBdr>
          <w:divsChild>
            <w:div w:id="978535899">
              <w:marLeft w:val="0"/>
              <w:marRight w:val="0"/>
              <w:marTop w:val="0"/>
              <w:marBottom w:val="0"/>
              <w:divBdr>
                <w:top w:val="none" w:sz="0" w:space="0" w:color="auto"/>
                <w:left w:val="none" w:sz="0" w:space="0" w:color="auto"/>
                <w:bottom w:val="none" w:sz="0" w:space="0" w:color="auto"/>
                <w:right w:val="none" w:sz="0" w:space="0" w:color="auto"/>
              </w:divBdr>
              <w:divsChild>
                <w:div w:id="7241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51161">
      <w:bodyDiv w:val="1"/>
      <w:marLeft w:val="0"/>
      <w:marRight w:val="0"/>
      <w:marTop w:val="0"/>
      <w:marBottom w:val="0"/>
      <w:divBdr>
        <w:top w:val="none" w:sz="0" w:space="0" w:color="auto"/>
        <w:left w:val="none" w:sz="0" w:space="0" w:color="auto"/>
        <w:bottom w:val="none" w:sz="0" w:space="0" w:color="auto"/>
        <w:right w:val="none" w:sz="0" w:space="0" w:color="auto"/>
      </w:divBdr>
      <w:divsChild>
        <w:div w:id="812714327">
          <w:marLeft w:val="0"/>
          <w:marRight w:val="0"/>
          <w:marTop w:val="600"/>
          <w:marBottom w:val="450"/>
          <w:divBdr>
            <w:top w:val="none" w:sz="0" w:space="0" w:color="auto"/>
            <w:left w:val="none" w:sz="0" w:space="0" w:color="auto"/>
            <w:bottom w:val="none" w:sz="0" w:space="0" w:color="auto"/>
            <w:right w:val="none" w:sz="0" w:space="0" w:color="auto"/>
          </w:divBdr>
          <w:divsChild>
            <w:div w:id="2027898319">
              <w:marLeft w:val="0"/>
              <w:marRight w:val="0"/>
              <w:marTop w:val="0"/>
              <w:marBottom w:val="0"/>
              <w:divBdr>
                <w:top w:val="none" w:sz="0" w:space="0" w:color="auto"/>
                <w:left w:val="none" w:sz="0" w:space="0" w:color="auto"/>
                <w:bottom w:val="none" w:sz="0" w:space="0" w:color="auto"/>
                <w:right w:val="none" w:sz="0" w:space="0" w:color="auto"/>
              </w:divBdr>
            </w:div>
          </w:divsChild>
        </w:div>
        <w:div w:id="1200315760">
          <w:marLeft w:val="0"/>
          <w:marRight w:val="0"/>
          <w:marTop w:val="525"/>
          <w:marBottom w:val="525"/>
          <w:divBdr>
            <w:top w:val="none" w:sz="0" w:space="0" w:color="auto"/>
            <w:left w:val="none" w:sz="0" w:space="0" w:color="auto"/>
            <w:bottom w:val="none" w:sz="0" w:space="0" w:color="auto"/>
            <w:right w:val="none" w:sz="0" w:space="0" w:color="auto"/>
          </w:divBdr>
          <w:divsChild>
            <w:div w:id="305203866">
              <w:marLeft w:val="0"/>
              <w:marRight w:val="0"/>
              <w:marTop w:val="0"/>
              <w:marBottom w:val="0"/>
              <w:divBdr>
                <w:top w:val="none" w:sz="0" w:space="0" w:color="auto"/>
                <w:left w:val="none" w:sz="0" w:space="0" w:color="auto"/>
                <w:bottom w:val="none" w:sz="0" w:space="0" w:color="auto"/>
                <w:right w:val="none" w:sz="0" w:space="0" w:color="auto"/>
              </w:divBdr>
              <w:divsChild>
                <w:div w:id="14239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agricultural-and-biological-sciences/pseudomonas" TargetMode="External"/><Relationship Id="rId3" Type="http://schemas.openxmlformats.org/officeDocument/2006/relationships/webSettings" Target="webSettings.xml"/><Relationship Id="rId7" Type="http://schemas.openxmlformats.org/officeDocument/2006/relationships/hyperlink" Target="https://www.sciencedirect.com/topics/agricultural-and-biological-sciences/phosphate-solubilizing-bacter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agricultural-and-biological-sciences/anabaena" TargetMode="External"/><Relationship Id="rId11" Type="http://schemas.openxmlformats.org/officeDocument/2006/relationships/theme" Target="theme/theme1.xml"/><Relationship Id="rId5" Type="http://schemas.openxmlformats.org/officeDocument/2006/relationships/hyperlink" Target="https://www.sciencedirect.com/topics/agricultural-and-biological-sciences/nitrogen-fixing-cyanobacteria" TargetMode="External"/><Relationship Id="rId10" Type="http://schemas.openxmlformats.org/officeDocument/2006/relationships/fontTable" Target="fontTable.xml"/><Relationship Id="rId4" Type="http://schemas.openxmlformats.org/officeDocument/2006/relationships/hyperlink" Target="https://www.sciencedirect.com/topics/agricultural-and-biological-sciences/microbial-inoculant" TargetMode="External"/><Relationship Id="rId9" Type="http://schemas.openxmlformats.org/officeDocument/2006/relationships/hyperlink" Target="https://www.sciencedirect.com/topics/agricultural-and-biological-sciences/soil-borne-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2019-11-13T13:55:00Z</dcterms:created>
  <dcterms:modified xsi:type="dcterms:W3CDTF">2019-11-14T03:43:00Z</dcterms:modified>
</cp:coreProperties>
</file>