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0D5" w:rsidRPr="000E14B5" w:rsidRDefault="0072606D" w:rsidP="000E14B5">
      <w:pPr>
        <w:spacing w:before="240" w:line="360" w:lineRule="auto"/>
        <w:jc w:val="both"/>
        <w:rPr>
          <w:rFonts w:ascii="Times New Roman" w:hAnsi="Times New Roman" w:cs="Times New Roman"/>
          <w:b/>
          <w:bCs/>
          <w:sz w:val="24"/>
          <w:szCs w:val="24"/>
        </w:rPr>
      </w:pPr>
      <w:proofErr w:type="spellStart"/>
      <w:r w:rsidRPr="000E14B5">
        <w:rPr>
          <w:rFonts w:ascii="Times New Roman" w:hAnsi="Times New Roman" w:cs="Times New Roman"/>
          <w:b/>
          <w:bCs/>
          <w:sz w:val="24"/>
          <w:szCs w:val="24"/>
        </w:rPr>
        <w:t>Entner-Doudoroff</w:t>
      </w:r>
      <w:proofErr w:type="spellEnd"/>
      <w:r w:rsidRPr="000E14B5">
        <w:rPr>
          <w:rFonts w:ascii="Times New Roman" w:hAnsi="Times New Roman" w:cs="Times New Roman"/>
          <w:b/>
          <w:bCs/>
          <w:sz w:val="24"/>
          <w:szCs w:val="24"/>
        </w:rPr>
        <w:t xml:space="preserve"> Pathway</w:t>
      </w:r>
    </w:p>
    <w:p w:rsidR="0072606D" w:rsidRPr="0072606D" w:rsidRDefault="0072606D" w:rsidP="000E14B5">
      <w:pPr>
        <w:numPr>
          <w:ilvl w:val="0"/>
          <w:numId w:val="1"/>
        </w:numPr>
        <w:shd w:val="clear" w:color="auto" w:fill="FFFFFF"/>
        <w:spacing w:before="240" w:after="0" w:line="360" w:lineRule="auto"/>
        <w:ind w:left="570"/>
        <w:jc w:val="both"/>
        <w:rPr>
          <w:rFonts w:ascii="Times New Roman" w:eastAsia="Times New Roman" w:hAnsi="Times New Roman" w:cs="Times New Roman"/>
          <w:color w:val="0A0A0A"/>
          <w:spacing w:val="-1"/>
          <w:sz w:val="24"/>
          <w:szCs w:val="24"/>
        </w:rPr>
      </w:pPr>
      <w:proofErr w:type="spellStart"/>
      <w:r w:rsidRPr="0072606D">
        <w:rPr>
          <w:rFonts w:ascii="Times New Roman" w:eastAsia="Times New Roman" w:hAnsi="Times New Roman" w:cs="Times New Roman"/>
          <w:color w:val="0A0A0A"/>
          <w:spacing w:val="-1"/>
          <w:sz w:val="24"/>
          <w:szCs w:val="24"/>
        </w:rPr>
        <w:t>Entner</w:t>
      </w:r>
      <w:proofErr w:type="spellEnd"/>
      <w:r w:rsidRPr="0072606D">
        <w:rPr>
          <w:rFonts w:ascii="Times New Roman" w:eastAsia="Times New Roman" w:hAnsi="Times New Roman" w:cs="Times New Roman"/>
          <w:color w:val="0A0A0A"/>
          <w:spacing w:val="-1"/>
          <w:sz w:val="24"/>
          <w:szCs w:val="24"/>
        </w:rPr>
        <w:t>–</w:t>
      </w:r>
      <w:proofErr w:type="spellStart"/>
      <w:r w:rsidRPr="0072606D">
        <w:rPr>
          <w:rFonts w:ascii="Times New Roman" w:eastAsia="Times New Roman" w:hAnsi="Times New Roman" w:cs="Times New Roman"/>
          <w:color w:val="0A0A0A"/>
          <w:spacing w:val="-1"/>
          <w:sz w:val="24"/>
          <w:szCs w:val="24"/>
        </w:rPr>
        <w:t>Doudoroff</w:t>
      </w:r>
      <w:proofErr w:type="spellEnd"/>
      <w:r w:rsidRPr="0072606D">
        <w:rPr>
          <w:rFonts w:ascii="Times New Roman" w:eastAsia="Times New Roman" w:hAnsi="Times New Roman" w:cs="Times New Roman"/>
          <w:color w:val="0A0A0A"/>
          <w:spacing w:val="-1"/>
          <w:sz w:val="24"/>
          <w:szCs w:val="24"/>
        </w:rPr>
        <w:t xml:space="preserve"> pathway is an alternative metabolic pathway of glycolysis where glucose is converted into Pyruvate with the help of a series of reactions and enzymes.</w:t>
      </w:r>
    </w:p>
    <w:p w:rsidR="0072606D" w:rsidRPr="0072606D" w:rsidRDefault="0072606D" w:rsidP="000E14B5">
      <w:pPr>
        <w:numPr>
          <w:ilvl w:val="0"/>
          <w:numId w:val="1"/>
        </w:numPr>
        <w:shd w:val="clear" w:color="auto" w:fill="FFFFFF"/>
        <w:spacing w:before="240" w:after="0" w:line="360" w:lineRule="auto"/>
        <w:ind w:left="570"/>
        <w:jc w:val="both"/>
        <w:rPr>
          <w:rFonts w:ascii="Times New Roman" w:eastAsia="Times New Roman" w:hAnsi="Times New Roman" w:cs="Times New Roman"/>
          <w:color w:val="0A0A0A"/>
          <w:spacing w:val="-1"/>
          <w:sz w:val="24"/>
          <w:szCs w:val="24"/>
        </w:rPr>
      </w:pPr>
      <w:r w:rsidRPr="0072606D">
        <w:rPr>
          <w:rFonts w:ascii="Times New Roman" w:eastAsia="Times New Roman" w:hAnsi="Times New Roman" w:cs="Times New Roman"/>
          <w:color w:val="0A0A0A"/>
          <w:spacing w:val="-1"/>
          <w:sz w:val="24"/>
          <w:szCs w:val="24"/>
        </w:rPr>
        <w:t>Those bacteria are unable to perform glycolysis due to the absence of glycolytic enzymes they perform ED pathway to break down the glucose molecule into pyruvate. </w:t>
      </w:r>
    </w:p>
    <w:p w:rsidR="0072606D" w:rsidRPr="0072606D" w:rsidRDefault="0072606D" w:rsidP="000E14B5">
      <w:pPr>
        <w:numPr>
          <w:ilvl w:val="0"/>
          <w:numId w:val="1"/>
        </w:numPr>
        <w:shd w:val="clear" w:color="auto" w:fill="FFFFFF"/>
        <w:spacing w:before="240" w:after="0" w:line="360" w:lineRule="auto"/>
        <w:ind w:left="570"/>
        <w:jc w:val="both"/>
        <w:rPr>
          <w:rFonts w:ascii="Times New Roman" w:eastAsia="Times New Roman" w:hAnsi="Times New Roman" w:cs="Times New Roman"/>
          <w:color w:val="0A0A0A"/>
          <w:spacing w:val="-1"/>
          <w:sz w:val="24"/>
          <w:szCs w:val="24"/>
        </w:rPr>
      </w:pPr>
      <w:r w:rsidRPr="0072606D">
        <w:rPr>
          <w:rFonts w:ascii="Times New Roman" w:eastAsia="Times New Roman" w:hAnsi="Times New Roman" w:cs="Times New Roman"/>
          <w:color w:val="0A0A0A"/>
          <w:spacing w:val="-1"/>
          <w:sz w:val="24"/>
          <w:szCs w:val="24"/>
        </w:rPr>
        <w:t xml:space="preserve">This pathway was first reported by </w:t>
      </w:r>
      <w:proofErr w:type="spellStart"/>
      <w:r w:rsidRPr="0072606D">
        <w:rPr>
          <w:rFonts w:ascii="Times New Roman" w:eastAsia="Times New Roman" w:hAnsi="Times New Roman" w:cs="Times New Roman"/>
          <w:color w:val="0A0A0A"/>
          <w:spacing w:val="-1"/>
          <w:sz w:val="24"/>
          <w:szCs w:val="24"/>
        </w:rPr>
        <w:t>Entner</w:t>
      </w:r>
      <w:proofErr w:type="spellEnd"/>
      <w:r w:rsidRPr="0072606D">
        <w:rPr>
          <w:rFonts w:ascii="Times New Roman" w:eastAsia="Times New Roman" w:hAnsi="Times New Roman" w:cs="Times New Roman"/>
          <w:color w:val="0A0A0A"/>
          <w:spacing w:val="-1"/>
          <w:sz w:val="24"/>
          <w:szCs w:val="24"/>
        </w:rPr>
        <w:t xml:space="preserve"> and </w:t>
      </w:r>
      <w:proofErr w:type="spellStart"/>
      <w:r w:rsidRPr="0072606D">
        <w:rPr>
          <w:rFonts w:ascii="Times New Roman" w:eastAsia="Times New Roman" w:hAnsi="Times New Roman" w:cs="Times New Roman"/>
          <w:color w:val="0A0A0A"/>
          <w:spacing w:val="-1"/>
          <w:sz w:val="24"/>
          <w:szCs w:val="24"/>
        </w:rPr>
        <w:t>Doudoroff</w:t>
      </w:r>
      <w:proofErr w:type="spellEnd"/>
      <w:r w:rsidRPr="0072606D">
        <w:rPr>
          <w:rFonts w:ascii="Times New Roman" w:eastAsia="Times New Roman" w:hAnsi="Times New Roman" w:cs="Times New Roman"/>
          <w:color w:val="0A0A0A"/>
          <w:spacing w:val="-1"/>
          <w:sz w:val="24"/>
          <w:szCs w:val="24"/>
        </w:rPr>
        <w:t xml:space="preserve"> (1952) and </w:t>
      </w:r>
      <w:proofErr w:type="spellStart"/>
      <w:r w:rsidRPr="0072606D">
        <w:rPr>
          <w:rFonts w:ascii="Times New Roman" w:eastAsia="Times New Roman" w:hAnsi="Times New Roman" w:cs="Times New Roman"/>
          <w:color w:val="0A0A0A"/>
          <w:spacing w:val="-1"/>
          <w:sz w:val="24"/>
          <w:szCs w:val="24"/>
        </w:rPr>
        <w:t>MacGee</w:t>
      </w:r>
      <w:proofErr w:type="spellEnd"/>
      <w:r w:rsidRPr="0072606D">
        <w:rPr>
          <w:rFonts w:ascii="Times New Roman" w:eastAsia="Times New Roman" w:hAnsi="Times New Roman" w:cs="Times New Roman"/>
          <w:color w:val="0A0A0A"/>
          <w:spacing w:val="-1"/>
          <w:sz w:val="24"/>
          <w:szCs w:val="24"/>
        </w:rPr>
        <w:t xml:space="preserve"> and </w:t>
      </w:r>
      <w:proofErr w:type="spellStart"/>
      <w:r w:rsidRPr="0072606D">
        <w:rPr>
          <w:rFonts w:ascii="Times New Roman" w:eastAsia="Times New Roman" w:hAnsi="Times New Roman" w:cs="Times New Roman"/>
          <w:color w:val="0A0A0A"/>
          <w:spacing w:val="-1"/>
          <w:sz w:val="24"/>
          <w:szCs w:val="24"/>
        </w:rPr>
        <w:t>Doudoroff</w:t>
      </w:r>
      <w:proofErr w:type="spellEnd"/>
      <w:r w:rsidRPr="0072606D">
        <w:rPr>
          <w:rFonts w:ascii="Times New Roman" w:eastAsia="Times New Roman" w:hAnsi="Times New Roman" w:cs="Times New Roman"/>
          <w:color w:val="0A0A0A"/>
          <w:spacing w:val="-1"/>
          <w:sz w:val="24"/>
          <w:szCs w:val="24"/>
        </w:rPr>
        <w:t xml:space="preserve"> (1954) in the bacterium Pseudomonas </w:t>
      </w:r>
      <w:proofErr w:type="spellStart"/>
      <w:r w:rsidRPr="0072606D">
        <w:rPr>
          <w:rFonts w:ascii="Times New Roman" w:eastAsia="Times New Roman" w:hAnsi="Times New Roman" w:cs="Times New Roman"/>
          <w:color w:val="0A0A0A"/>
          <w:spacing w:val="-1"/>
          <w:sz w:val="24"/>
          <w:szCs w:val="24"/>
        </w:rPr>
        <w:t>saccharophila</w:t>
      </w:r>
      <w:proofErr w:type="spellEnd"/>
      <w:r w:rsidRPr="0072606D">
        <w:rPr>
          <w:rFonts w:ascii="Times New Roman" w:eastAsia="Times New Roman" w:hAnsi="Times New Roman" w:cs="Times New Roman"/>
          <w:color w:val="0A0A0A"/>
          <w:spacing w:val="-1"/>
          <w:sz w:val="24"/>
          <w:szCs w:val="24"/>
        </w:rPr>
        <w:t>.</w:t>
      </w:r>
    </w:p>
    <w:p w:rsidR="0072606D" w:rsidRPr="0072606D" w:rsidRDefault="0072606D" w:rsidP="000E14B5">
      <w:pPr>
        <w:numPr>
          <w:ilvl w:val="0"/>
          <w:numId w:val="1"/>
        </w:numPr>
        <w:shd w:val="clear" w:color="auto" w:fill="FFFFFF"/>
        <w:spacing w:before="240" w:after="0" w:line="360" w:lineRule="auto"/>
        <w:ind w:left="570"/>
        <w:jc w:val="both"/>
        <w:rPr>
          <w:rFonts w:ascii="Times New Roman" w:eastAsia="Times New Roman" w:hAnsi="Times New Roman" w:cs="Times New Roman"/>
          <w:color w:val="0A0A0A"/>
          <w:spacing w:val="-1"/>
          <w:sz w:val="24"/>
          <w:szCs w:val="24"/>
        </w:rPr>
      </w:pPr>
      <w:r w:rsidRPr="0072606D">
        <w:rPr>
          <w:rFonts w:ascii="Times New Roman" w:eastAsia="Times New Roman" w:hAnsi="Times New Roman" w:cs="Times New Roman"/>
          <w:color w:val="0A0A0A"/>
          <w:spacing w:val="-1"/>
          <w:sz w:val="24"/>
          <w:szCs w:val="24"/>
        </w:rPr>
        <w:t>Recent evidence showed that this pathway also found in cyanobacteria, ferns, algae, mosses, and plants.</w:t>
      </w:r>
    </w:p>
    <w:p w:rsidR="0072606D" w:rsidRPr="0072606D" w:rsidRDefault="0072606D" w:rsidP="000E14B5">
      <w:pPr>
        <w:numPr>
          <w:ilvl w:val="0"/>
          <w:numId w:val="1"/>
        </w:numPr>
        <w:shd w:val="clear" w:color="auto" w:fill="FFFFFF"/>
        <w:spacing w:before="240" w:after="0" w:line="360" w:lineRule="auto"/>
        <w:ind w:left="570"/>
        <w:jc w:val="both"/>
        <w:rPr>
          <w:rFonts w:ascii="Times New Roman" w:eastAsia="Times New Roman" w:hAnsi="Times New Roman" w:cs="Times New Roman"/>
          <w:color w:val="0A0A0A"/>
          <w:spacing w:val="-1"/>
          <w:sz w:val="24"/>
          <w:szCs w:val="24"/>
        </w:rPr>
      </w:pPr>
      <w:r w:rsidRPr="0072606D">
        <w:rPr>
          <w:rFonts w:ascii="Times New Roman" w:eastAsia="Times New Roman" w:hAnsi="Times New Roman" w:cs="Times New Roman"/>
          <w:color w:val="0A0A0A"/>
          <w:spacing w:val="-1"/>
          <w:sz w:val="24"/>
          <w:szCs w:val="24"/>
        </w:rPr>
        <w:t xml:space="preserve">In this pathway, two unique enzymes are involved such as 2-keto-deoxy-6-phosphogluconate (KDPG) </w:t>
      </w:r>
      <w:proofErr w:type="spellStart"/>
      <w:r w:rsidRPr="0072606D">
        <w:rPr>
          <w:rFonts w:ascii="Times New Roman" w:eastAsia="Times New Roman" w:hAnsi="Times New Roman" w:cs="Times New Roman"/>
          <w:color w:val="0A0A0A"/>
          <w:spacing w:val="-1"/>
          <w:sz w:val="24"/>
          <w:szCs w:val="24"/>
        </w:rPr>
        <w:t>aldolase</w:t>
      </w:r>
      <w:proofErr w:type="spellEnd"/>
      <w:r w:rsidRPr="0072606D">
        <w:rPr>
          <w:rFonts w:ascii="Times New Roman" w:eastAsia="Times New Roman" w:hAnsi="Times New Roman" w:cs="Times New Roman"/>
          <w:color w:val="0A0A0A"/>
          <w:spacing w:val="-1"/>
          <w:sz w:val="24"/>
          <w:szCs w:val="24"/>
        </w:rPr>
        <w:t xml:space="preserve"> and 6-phosphogluconate </w:t>
      </w:r>
      <w:proofErr w:type="spellStart"/>
      <w:r w:rsidRPr="0072606D">
        <w:rPr>
          <w:rFonts w:ascii="Times New Roman" w:eastAsia="Times New Roman" w:hAnsi="Times New Roman" w:cs="Times New Roman"/>
          <w:color w:val="0A0A0A"/>
          <w:spacing w:val="-1"/>
          <w:sz w:val="24"/>
          <w:szCs w:val="24"/>
        </w:rPr>
        <w:t>dehydratase</w:t>
      </w:r>
      <w:proofErr w:type="spellEnd"/>
      <w:r w:rsidRPr="0072606D">
        <w:rPr>
          <w:rFonts w:ascii="Times New Roman" w:eastAsia="Times New Roman" w:hAnsi="Times New Roman" w:cs="Times New Roman"/>
          <w:color w:val="0A0A0A"/>
          <w:spacing w:val="-1"/>
          <w:sz w:val="24"/>
          <w:szCs w:val="24"/>
        </w:rPr>
        <w:t xml:space="preserve"> </w:t>
      </w:r>
      <w:proofErr w:type="spellStart"/>
      <w:r w:rsidRPr="0072606D">
        <w:rPr>
          <w:rFonts w:ascii="Times New Roman" w:eastAsia="Times New Roman" w:hAnsi="Times New Roman" w:cs="Times New Roman"/>
          <w:color w:val="0A0A0A"/>
          <w:spacing w:val="-1"/>
          <w:sz w:val="24"/>
          <w:szCs w:val="24"/>
        </w:rPr>
        <w:t>aldolase</w:t>
      </w:r>
      <w:proofErr w:type="spellEnd"/>
      <w:r w:rsidRPr="0072606D">
        <w:rPr>
          <w:rFonts w:ascii="Times New Roman" w:eastAsia="Times New Roman" w:hAnsi="Times New Roman" w:cs="Times New Roman"/>
          <w:color w:val="0A0A0A"/>
          <w:spacing w:val="-1"/>
          <w:sz w:val="24"/>
          <w:szCs w:val="24"/>
        </w:rPr>
        <w:t>.</w:t>
      </w:r>
    </w:p>
    <w:p w:rsidR="0072606D" w:rsidRPr="0072606D" w:rsidRDefault="0072606D" w:rsidP="000E14B5">
      <w:pPr>
        <w:numPr>
          <w:ilvl w:val="0"/>
          <w:numId w:val="1"/>
        </w:numPr>
        <w:shd w:val="clear" w:color="auto" w:fill="FFFFFF"/>
        <w:spacing w:before="240" w:after="0" w:line="360" w:lineRule="auto"/>
        <w:ind w:left="570"/>
        <w:jc w:val="both"/>
        <w:rPr>
          <w:rFonts w:ascii="Times New Roman" w:eastAsia="Times New Roman" w:hAnsi="Times New Roman" w:cs="Times New Roman"/>
          <w:color w:val="0A0A0A"/>
          <w:spacing w:val="-1"/>
          <w:sz w:val="24"/>
          <w:szCs w:val="24"/>
        </w:rPr>
      </w:pPr>
      <w:r w:rsidRPr="0072606D">
        <w:rPr>
          <w:rFonts w:ascii="Times New Roman" w:eastAsia="Times New Roman" w:hAnsi="Times New Roman" w:cs="Times New Roman"/>
          <w:color w:val="0A0A0A"/>
          <w:spacing w:val="-1"/>
          <w:sz w:val="24"/>
          <w:szCs w:val="24"/>
        </w:rPr>
        <w:t>In ED pathway 1 ATP is formed per glucose molecule and as well as 1 NADH and 1 NADPH.</w:t>
      </w:r>
    </w:p>
    <w:p w:rsidR="0072606D" w:rsidRPr="0072606D" w:rsidRDefault="0072606D" w:rsidP="000E14B5">
      <w:pPr>
        <w:shd w:val="clear" w:color="auto" w:fill="FFFFFF"/>
        <w:spacing w:before="240" w:after="0" w:line="360" w:lineRule="auto"/>
        <w:jc w:val="both"/>
        <w:outlineLvl w:val="1"/>
        <w:rPr>
          <w:rFonts w:ascii="Times New Roman" w:eastAsia="Times New Roman" w:hAnsi="Times New Roman" w:cs="Times New Roman"/>
          <w:b/>
          <w:bCs/>
          <w:color w:val="222222"/>
          <w:sz w:val="24"/>
          <w:szCs w:val="24"/>
        </w:rPr>
      </w:pPr>
      <w:proofErr w:type="spellStart"/>
      <w:r w:rsidRPr="0072606D">
        <w:rPr>
          <w:rFonts w:ascii="Times New Roman" w:eastAsia="Times New Roman" w:hAnsi="Times New Roman" w:cs="Times New Roman"/>
          <w:b/>
          <w:bCs/>
          <w:color w:val="222222"/>
          <w:sz w:val="24"/>
          <w:szCs w:val="24"/>
        </w:rPr>
        <w:t>Entner</w:t>
      </w:r>
      <w:proofErr w:type="spellEnd"/>
      <w:r w:rsidRPr="0072606D">
        <w:rPr>
          <w:rFonts w:ascii="Times New Roman" w:eastAsia="Times New Roman" w:hAnsi="Times New Roman" w:cs="Times New Roman"/>
          <w:b/>
          <w:bCs/>
          <w:color w:val="222222"/>
          <w:sz w:val="24"/>
          <w:szCs w:val="24"/>
        </w:rPr>
        <w:t>–</w:t>
      </w:r>
      <w:proofErr w:type="spellStart"/>
      <w:r w:rsidRPr="0072606D">
        <w:rPr>
          <w:rFonts w:ascii="Times New Roman" w:eastAsia="Times New Roman" w:hAnsi="Times New Roman" w:cs="Times New Roman"/>
          <w:b/>
          <w:bCs/>
          <w:color w:val="222222"/>
          <w:sz w:val="24"/>
          <w:szCs w:val="24"/>
        </w:rPr>
        <w:t>Doudoroff</w:t>
      </w:r>
      <w:proofErr w:type="spellEnd"/>
      <w:r w:rsidRPr="0072606D">
        <w:rPr>
          <w:rFonts w:ascii="Times New Roman" w:eastAsia="Times New Roman" w:hAnsi="Times New Roman" w:cs="Times New Roman"/>
          <w:b/>
          <w:bCs/>
          <w:color w:val="222222"/>
          <w:sz w:val="24"/>
          <w:szCs w:val="24"/>
        </w:rPr>
        <w:t xml:space="preserve"> pathway containing Organisms</w:t>
      </w:r>
    </w:p>
    <w:p w:rsidR="0072606D" w:rsidRPr="0072606D" w:rsidRDefault="0072606D" w:rsidP="000E14B5">
      <w:pPr>
        <w:numPr>
          <w:ilvl w:val="0"/>
          <w:numId w:val="2"/>
        </w:numPr>
        <w:shd w:val="clear" w:color="auto" w:fill="FFFFFF"/>
        <w:spacing w:before="240" w:after="0" w:line="360" w:lineRule="auto"/>
        <w:ind w:left="570"/>
        <w:jc w:val="both"/>
        <w:rPr>
          <w:rFonts w:ascii="Times New Roman" w:eastAsia="Times New Roman" w:hAnsi="Times New Roman" w:cs="Times New Roman"/>
          <w:color w:val="0A0A0A"/>
          <w:spacing w:val="-1"/>
          <w:sz w:val="24"/>
          <w:szCs w:val="24"/>
        </w:rPr>
      </w:pPr>
      <w:r w:rsidRPr="0072606D">
        <w:rPr>
          <w:rFonts w:ascii="Times New Roman" w:eastAsia="Times New Roman" w:hAnsi="Times New Roman" w:cs="Times New Roman"/>
          <w:color w:val="0A0A0A"/>
          <w:spacing w:val="-1"/>
          <w:sz w:val="24"/>
          <w:szCs w:val="24"/>
        </w:rPr>
        <w:t>Those bacteria unable to metabolism glucose by using glycolysis follow this alternative or ED pathway to break the glucose into pyruvate. For example, Pseudomonas lacks the essential glycolytic enzyme phosphofructokinase, that’s why they follow the ED pathway to form pyruvate from Glucose.</w:t>
      </w:r>
    </w:p>
    <w:p w:rsidR="0072606D" w:rsidRPr="0072606D" w:rsidRDefault="0072606D" w:rsidP="000E14B5">
      <w:pPr>
        <w:numPr>
          <w:ilvl w:val="0"/>
          <w:numId w:val="2"/>
        </w:numPr>
        <w:shd w:val="clear" w:color="auto" w:fill="FFFFFF"/>
        <w:spacing w:before="240" w:after="0" w:line="360" w:lineRule="auto"/>
        <w:ind w:left="570"/>
        <w:jc w:val="both"/>
        <w:rPr>
          <w:rFonts w:ascii="Times New Roman" w:eastAsia="Times New Roman" w:hAnsi="Times New Roman" w:cs="Times New Roman"/>
          <w:color w:val="0A0A0A"/>
          <w:spacing w:val="-1"/>
          <w:sz w:val="24"/>
          <w:szCs w:val="24"/>
        </w:rPr>
      </w:pPr>
      <w:r w:rsidRPr="0072606D">
        <w:rPr>
          <w:rFonts w:ascii="Times New Roman" w:eastAsia="Times New Roman" w:hAnsi="Times New Roman" w:cs="Times New Roman"/>
          <w:color w:val="0A0A0A"/>
          <w:spacing w:val="-1"/>
          <w:sz w:val="24"/>
          <w:szCs w:val="24"/>
        </w:rPr>
        <w:t xml:space="preserve">Only the aerobic and facultative anaerobes use the </w:t>
      </w:r>
      <w:proofErr w:type="spellStart"/>
      <w:r w:rsidRPr="0072606D">
        <w:rPr>
          <w:rFonts w:ascii="Times New Roman" w:eastAsia="Times New Roman" w:hAnsi="Times New Roman" w:cs="Times New Roman"/>
          <w:color w:val="0A0A0A"/>
          <w:spacing w:val="-1"/>
          <w:sz w:val="24"/>
          <w:szCs w:val="24"/>
        </w:rPr>
        <w:t>Entner</w:t>
      </w:r>
      <w:proofErr w:type="spellEnd"/>
      <w:r w:rsidRPr="0072606D">
        <w:rPr>
          <w:rFonts w:ascii="Times New Roman" w:eastAsia="Times New Roman" w:hAnsi="Times New Roman" w:cs="Times New Roman"/>
          <w:color w:val="0A0A0A"/>
          <w:spacing w:val="-1"/>
          <w:sz w:val="24"/>
          <w:szCs w:val="24"/>
        </w:rPr>
        <w:t>–</w:t>
      </w:r>
      <w:proofErr w:type="spellStart"/>
      <w:r w:rsidRPr="0072606D">
        <w:rPr>
          <w:rFonts w:ascii="Times New Roman" w:eastAsia="Times New Roman" w:hAnsi="Times New Roman" w:cs="Times New Roman"/>
          <w:color w:val="0A0A0A"/>
          <w:spacing w:val="-1"/>
          <w:sz w:val="24"/>
          <w:szCs w:val="24"/>
        </w:rPr>
        <w:t>Doudoroff</w:t>
      </w:r>
      <w:proofErr w:type="spellEnd"/>
      <w:r w:rsidRPr="0072606D">
        <w:rPr>
          <w:rFonts w:ascii="Times New Roman" w:eastAsia="Times New Roman" w:hAnsi="Times New Roman" w:cs="Times New Roman"/>
          <w:color w:val="0A0A0A"/>
          <w:spacing w:val="-1"/>
          <w:sz w:val="24"/>
          <w:szCs w:val="24"/>
        </w:rPr>
        <w:t xml:space="preserve"> pathway and anaerobes use glycolysis due to its low energy yield.</w:t>
      </w:r>
    </w:p>
    <w:p w:rsidR="0072606D" w:rsidRDefault="0072606D" w:rsidP="000E14B5">
      <w:pPr>
        <w:shd w:val="clear" w:color="auto" w:fill="FFFFFF"/>
        <w:spacing w:before="240" w:after="0" w:line="360" w:lineRule="auto"/>
        <w:jc w:val="both"/>
        <w:rPr>
          <w:rFonts w:ascii="Times New Roman" w:eastAsia="Times New Roman" w:hAnsi="Times New Roman" w:cs="Times New Roman"/>
          <w:i/>
          <w:iCs/>
          <w:color w:val="222222"/>
          <w:spacing w:val="-1"/>
          <w:sz w:val="24"/>
          <w:szCs w:val="24"/>
        </w:rPr>
      </w:pPr>
      <w:r w:rsidRPr="0072606D">
        <w:rPr>
          <w:rFonts w:ascii="Times New Roman" w:eastAsia="Times New Roman" w:hAnsi="Times New Roman" w:cs="Times New Roman"/>
          <w:color w:val="292929"/>
          <w:spacing w:val="-1"/>
          <w:sz w:val="24"/>
          <w:szCs w:val="24"/>
        </w:rPr>
        <w:t xml:space="preserve">Some example of bacteria those contain </w:t>
      </w:r>
      <w:proofErr w:type="spellStart"/>
      <w:r w:rsidRPr="0072606D">
        <w:rPr>
          <w:rFonts w:ascii="Times New Roman" w:eastAsia="Times New Roman" w:hAnsi="Times New Roman" w:cs="Times New Roman"/>
          <w:color w:val="292929"/>
          <w:spacing w:val="-1"/>
          <w:sz w:val="24"/>
          <w:szCs w:val="24"/>
        </w:rPr>
        <w:t>Entner</w:t>
      </w:r>
      <w:proofErr w:type="spellEnd"/>
      <w:r w:rsidRPr="0072606D">
        <w:rPr>
          <w:rFonts w:ascii="Times New Roman" w:eastAsia="Times New Roman" w:hAnsi="Times New Roman" w:cs="Times New Roman"/>
          <w:color w:val="292929"/>
          <w:spacing w:val="-1"/>
          <w:sz w:val="24"/>
          <w:szCs w:val="24"/>
        </w:rPr>
        <w:t>–</w:t>
      </w:r>
      <w:proofErr w:type="spellStart"/>
      <w:r w:rsidRPr="0072606D">
        <w:rPr>
          <w:rFonts w:ascii="Times New Roman" w:eastAsia="Times New Roman" w:hAnsi="Times New Roman" w:cs="Times New Roman"/>
          <w:color w:val="292929"/>
          <w:spacing w:val="-1"/>
          <w:sz w:val="24"/>
          <w:szCs w:val="24"/>
        </w:rPr>
        <w:t>Doudoroff</w:t>
      </w:r>
      <w:proofErr w:type="spellEnd"/>
      <w:r w:rsidRPr="0072606D">
        <w:rPr>
          <w:rFonts w:ascii="Times New Roman" w:eastAsia="Times New Roman" w:hAnsi="Times New Roman" w:cs="Times New Roman"/>
          <w:color w:val="292929"/>
          <w:spacing w:val="-1"/>
          <w:sz w:val="24"/>
          <w:szCs w:val="24"/>
        </w:rPr>
        <w:t xml:space="preserve"> pathway are</w:t>
      </w:r>
      <w:r w:rsidRPr="000E14B5">
        <w:rPr>
          <w:rFonts w:ascii="Times New Roman" w:eastAsia="Times New Roman" w:hAnsi="Times New Roman" w:cs="Times New Roman"/>
          <w:i/>
          <w:iCs/>
          <w:color w:val="222222"/>
          <w:spacing w:val="-1"/>
          <w:sz w:val="24"/>
          <w:szCs w:val="24"/>
        </w:rPr>
        <w:t xml:space="preserve"> Pseudomonas, </w:t>
      </w:r>
      <w:proofErr w:type="spellStart"/>
      <w:r w:rsidRPr="000E14B5">
        <w:rPr>
          <w:rFonts w:ascii="Times New Roman" w:eastAsia="Times New Roman" w:hAnsi="Times New Roman" w:cs="Times New Roman"/>
          <w:i/>
          <w:iCs/>
          <w:color w:val="222222"/>
          <w:spacing w:val="-1"/>
          <w:sz w:val="24"/>
          <w:szCs w:val="24"/>
        </w:rPr>
        <w:t>Azotobacter</w:t>
      </w:r>
      <w:proofErr w:type="spellEnd"/>
      <w:r w:rsidRPr="000E14B5">
        <w:rPr>
          <w:rFonts w:ascii="Times New Roman" w:eastAsia="Times New Roman" w:hAnsi="Times New Roman" w:cs="Times New Roman"/>
          <w:i/>
          <w:iCs/>
          <w:color w:val="222222"/>
          <w:spacing w:val="-1"/>
          <w:sz w:val="24"/>
          <w:szCs w:val="24"/>
        </w:rPr>
        <w:t xml:space="preserve">, Rhizobium, Agrobacterium, Escherichia coli, Enterococcus </w:t>
      </w:r>
      <w:proofErr w:type="spellStart"/>
      <w:r w:rsidRPr="000E14B5">
        <w:rPr>
          <w:rFonts w:ascii="Times New Roman" w:eastAsia="Times New Roman" w:hAnsi="Times New Roman" w:cs="Times New Roman"/>
          <w:i/>
          <w:iCs/>
          <w:color w:val="222222"/>
          <w:spacing w:val="-1"/>
          <w:sz w:val="24"/>
          <w:szCs w:val="24"/>
        </w:rPr>
        <w:t>faecalis</w:t>
      </w:r>
      <w:proofErr w:type="spellEnd"/>
      <w:r w:rsidRPr="000E14B5">
        <w:rPr>
          <w:rFonts w:ascii="Times New Roman" w:eastAsia="Times New Roman" w:hAnsi="Times New Roman" w:cs="Times New Roman"/>
          <w:i/>
          <w:iCs/>
          <w:color w:val="222222"/>
          <w:spacing w:val="-1"/>
          <w:sz w:val="24"/>
          <w:szCs w:val="24"/>
        </w:rPr>
        <w:t xml:space="preserve">, </w:t>
      </w:r>
      <w:proofErr w:type="spellStart"/>
      <w:r w:rsidRPr="000E14B5">
        <w:rPr>
          <w:rFonts w:ascii="Times New Roman" w:eastAsia="Times New Roman" w:hAnsi="Times New Roman" w:cs="Times New Roman"/>
          <w:i/>
          <w:iCs/>
          <w:color w:val="222222"/>
          <w:spacing w:val="-1"/>
          <w:sz w:val="24"/>
          <w:szCs w:val="24"/>
        </w:rPr>
        <w:t>Xanthomonas</w:t>
      </w:r>
      <w:proofErr w:type="spellEnd"/>
      <w:r w:rsidRPr="000E14B5">
        <w:rPr>
          <w:rFonts w:ascii="Times New Roman" w:eastAsia="Times New Roman" w:hAnsi="Times New Roman" w:cs="Times New Roman"/>
          <w:i/>
          <w:iCs/>
          <w:color w:val="222222"/>
          <w:spacing w:val="-1"/>
          <w:sz w:val="24"/>
          <w:szCs w:val="24"/>
        </w:rPr>
        <w:t xml:space="preserve"> </w:t>
      </w:r>
      <w:proofErr w:type="spellStart"/>
      <w:r w:rsidRPr="000E14B5">
        <w:rPr>
          <w:rFonts w:ascii="Times New Roman" w:eastAsia="Times New Roman" w:hAnsi="Times New Roman" w:cs="Times New Roman"/>
          <w:i/>
          <w:iCs/>
          <w:color w:val="222222"/>
          <w:spacing w:val="-1"/>
          <w:sz w:val="24"/>
          <w:szCs w:val="24"/>
        </w:rPr>
        <w:t>campestris</w:t>
      </w:r>
      <w:proofErr w:type="spellEnd"/>
      <w:r w:rsidRPr="000E14B5">
        <w:rPr>
          <w:rFonts w:ascii="Times New Roman" w:eastAsia="Times New Roman" w:hAnsi="Times New Roman" w:cs="Times New Roman"/>
          <w:i/>
          <w:iCs/>
          <w:color w:val="222222"/>
          <w:spacing w:val="-1"/>
          <w:sz w:val="24"/>
          <w:szCs w:val="24"/>
        </w:rPr>
        <w:t xml:space="preserve">, </w:t>
      </w:r>
      <w:proofErr w:type="spellStart"/>
      <w:r w:rsidRPr="000E14B5">
        <w:rPr>
          <w:rFonts w:ascii="Times New Roman" w:eastAsia="Times New Roman" w:hAnsi="Times New Roman" w:cs="Times New Roman"/>
          <w:i/>
          <w:iCs/>
          <w:color w:val="222222"/>
          <w:spacing w:val="-1"/>
          <w:sz w:val="24"/>
          <w:szCs w:val="24"/>
        </w:rPr>
        <w:t>Zymomonas</w:t>
      </w:r>
      <w:proofErr w:type="spellEnd"/>
      <w:r w:rsidRPr="000E14B5">
        <w:rPr>
          <w:rFonts w:ascii="Times New Roman" w:eastAsia="Times New Roman" w:hAnsi="Times New Roman" w:cs="Times New Roman"/>
          <w:i/>
          <w:iCs/>
          <w:color w:val="222222"/>
          <w:spacing w:val="-1"/>
          <w:sz w:val="24"/>
          <w:szCs w:val="24"/>
        </w:rPr>
        <w:t xml:space="preserve"> </w:t>
      </w:r>
      <w:proofErr w:type="spellStart"/>
      <w:r w:rsidRPr="000E14B5">
        <w:rPr>
          <w:rFonts w:ascii="Times New Roman" w:eastAsia="Times New Roman" w:hAnsi="Times New Roman" w:cs="Times New Roman"/>
          <w:i/>
          <w:iCs/>
          <w:color w:val="222222"/>
          <w:spacing w:val="-1"/>
          <w:sz w:val="24"/>
          <w:szCs w:val="24"/>
        </w:rPr>
        <w:t>mobilis</w:t>
      </w:r>
      <w:proofErr w:type="spellEnd"/>
      <w:r w:rsidRPr="000E14B5">
        <w:rPr>
          <w:rFonts w:ascii="Times New Roman" w:eastAsia="Times New Roman" w:hAnsi="Times New Roman" w:cs="Times New Roman"/>
          <w:i/>
          <w:iCs/>
          <w:color w:val="222222"/>
          <w:spacing w:val="-1"/>
          <w:sz w:val="24"/>
          <w:szCs w:val="24"/>
        </w:rPr>
        <w:t xml:space="preserve">, Enterococcus </w:t>
      </w:r>
      <w:proofErr w:type="spellStart"/>
      <w:r w:rsidRPr="000E14B5">
        <w:rPr>
          <w:rFonts w:ascii="Times New Roman" w:eastAsia="Times New Roman" w:hAnsi="Times New Roman" w:cs="Times New Roman"/>
          <w:i/>
          <w:iCs/>
          <w:color w:val="222222"/>
          <w:spacing w:val="-1"/>
          <w:sz w:val="24"/>
          <w:szCs w:val="24"/>
        </w:rPr>
        <w:t>faecalis</w:t>
      </w:r>
      <w:proofErr w:type="spellEnd"/>
      <w:r w:rsidRPr="000E14B5">
        <w:rPr>
          <w:rFonts w:ascii="Times New Roman" w:eastAsia="Times New Roman" w:hAnsi="Times New Roman" w:cs="Times New Roman"/>
          <w:i/>
          <w:iCs/>
          <w:color w:val="222222"/>
          <w:spacing w:val="-1"/>
          <w:sz w:val="24"/>
          <w:szCs w:val="24"/>
        </w:rPr>
        <w:t>.</w:t>
      </w:r>
      <w:r w:rsidRPr="0072606D">
        <w:rPr>
          <w:rFonts w:ascii="Times New Roman" w:eastAsia="Times New Roman" w:hAnsi="Times New Roman" w:cs="Times New Roman"/>
          <w:color w:val="292929"/>
          <w:spacing w:val="-1"/>
          <w:sz w:val="24"/>
          <w:szCs w:val="24"/>
        </w:rPr>
        <w:t> This pathway also found in </w:t>
      </w:r>
      <w:proofErr w:type="spellStart"/>
      <w:r w:rsidRPr="000E14B5">
        <w:rPr>
          <w:rFonts w:ascii="Times New Roman" w:eastAsia="Times New Roman" w:hAnsi="Times New Roman" w:cs="Times New Roman"/>
          <w:i/>
          <w:iCs/>
          <w:color w:val="222222"/>
          <w:spacing w:val="-1"/>
          <w:sz w:val="24"/>
          <w:szCs w:val="24"/>
        </w:rPr>
        <w:t>Hordeum</w:t>
      </w:r>
      <w:proofErr w:type="spellEnd"/>
      <w:r w:rsidRPr="000E14B5">
        <w:rPr>
          <w:rFonts w:ascii="Times New Roman" w:eastAsia="Times New Roman" w:hAnsi="Times New Roman" w:cs="Times New Roman"/>
          <w:i/>
          <w:iCs/>
          <w:color w:val="222222"/>
          <w:spacing w:val="-1"/>
          <w:sz w:val="24"/>
          <w:szCs w:val="24"/>
        </w:rPr>
        <w:t xml:space="preserve"> </w:t>
      </w:r>
      <w:proofErr w:type="spellStart"/>
      <w:r w:rsidRPr="000E14B5">
        <w:rPr>
          <w:rFonts w:ascii="Times New Roman" w:eastAsia="Times New Roman" w:hAnsi="Times New Roman" w:cs="Times New Roman"/>
          <w:i/>
          <w:iCs/>
          <w:color w:val="222222"/>
          <w:spacing w:val="-1"/>
          <w:sz w:val="24"/>
          <w:szCs w:val="24"/>
        </w:rPr>
        <w:t>vulgare</w:t>
      </w:r>
      <w:proofErr w:type="spellEnd"/>
      <w:r w:rsidRPr="000E14B5">
        <w:rPr>
          <w:rFonts w:ascii="Times New Roman" w:eastAsia="Times New Roman" w:hAnsi="Times New Roman" w:cs="Times New Roman"/>
          <w:i/>
          <w:iCs/>
          <w:color w:val="222222"/>
          <w:spacing w:val="-1"/>
          <w:sz w:val="24"/>
          <w:szCs w:val="24"/>
        </w:rPr>
        <w:t xml:space="preserve">, </w:t>
      </w:r>
      <w:proofErr w:type="spellStart"/>
      <w:r w:rsidRPr="000E14B5">
        <w:rPr>
          <w:rFonts w:ascii="Times New Roman" w:eastAsia="Times New Roman" w:hAnsi="Times New Roman" w:cs="Times New Roman"/>
          <w:i/>
          <w:iCs/>
          <w:color w:val="222222"/>
          <w:spacing w:val="-1"/>
          <w:sz w:val="24"/>
          <w:szCs w:val="24"/>
        </w:rPr>
        <w:t>Phaeodactylum</w:t>
      </w:r>
      <w:proofErr w:type="spellEnd"/>
      <w:r w:rsidRPr="000E14B5">
        <w:rPr>
          <w:rFonts w:ascii="Times New Roman" w:eastAsia="Times New Roman" w:hAnsi="Times New Roman" w:cs="Times New Roman"/>
          <w:i/>
          <w:iCs/>
          <w:color w:val="222222"/>
          <w:spacing w:val="-1"/>
          <w:sz w:val="24"/>
          <w:szCs w:val="24"/>
        </w:rPr>
        <w:t xml:space="preserve"> </w:t>
      </w:r>
      <w:proofErr w:type="spellStart"/>
      <w:r w:rsidRPr="000E14B5">
        <w:rPr>
          <w:rFonts w:ascii="Times New Roman" w:eastAsia="Times New Roman" w:hAnsi="Times New Roman" w:cs="Times New Roman"/>
          <w:i/>
          <w:iCs/>
          <w:color w:val="222222"/>
          <w:spacing w:val="-1"/>
          <w:sz w:val="24"/>
          <w:szCs w:val="24"/>
        </w:rPr>
        <w:t>tricornutum</w:t>
      </w:r>
      <w:proofErr w:type="spellEnd"/>
      <w:r w:rsidRPr="000E14B5">
        <w:rPr>
          <w:rFonts w:ascii="Times New Roman" w:eastAsia="Times New Roman" w:hAnsi="Times New Roman" w:cs="Times New Roman"/>
          <w:i/>
          <w:iCs/>
          <w:color w:val="222222"/>
          <w:spacing w:val="-1"/>
          <w:sz w:val="24"/>
          <w:szCs w:val="24"/>
        </w:rPr>
        <w:t>.</w:t>
      </w:r>
    </w:p>
    <w:p w:rsidR="00BE79BE" w:rsidRDefault="00BE79BE" w:rsidP="000E14B5">
      <w:pPr>
        <w:shd w:val="clear" w:color="auto" w:fill="FFFFFF"/>
        <w:spacing w:before="240" w:after="0" w:line="360" w:lineRule="auto"/>
        <w:jc w:val="both"/>
        <w:rPr>
          <w:rFonts w:ascii="Times New Roman" w:eastAsia="Times New Roman" w:hAnsi="Times New Roman" w:cs="Times New Roman"/>
          <w:i/>
          <w:iCs/>
          <w:color w:val="222222"/>
          <w:spacing w:val="-1"/>
          <w:sz w:val="24"/>
          <w:szCs w:val="24"/>
        </w:rPr>
      </w:pPr>
    </w:p>
    <w:p w:rsidR="00BE79BE" w:rsidRPr="0072606D" w:rsidRDefault="00BE79BE" w:rsidP="00BE79BE">
      <w:pPr>
        <w:autoSpaceDE w:val="0"/>
        <w:autoSpaceDN w:val="0"/>
        <w:adjustRightInd w:val="0"/>
        <w:spacing w:after="0" w:line="360" w:lineRule="auto"/>
        <w:jc w:val="both"/>
        <w:rPr>
          <w:rFonts w:ascii="Times New Roman" w:eastAsia="Times New Roman" w:hAnsi="Times New Roman" w:cs="Times New Roman"/>
          <w:color w:val="292929"/>
          <w:spacing w:val="-1"/>
          <w:sz w:val="24"/>
          <w:szCs w:val="24"/>
        </w:rPr>
      </w:pPr>
      <w:r w:rsidRPr="00BE79BE">
        <w:rPr>
          <w:rFonts w:ascii="Times New Roman" w:eastAsia="Times-Roman" w:hAnsi="Times New Roman" w:cs="Times New Roman"/>
          <w:sz w:val="24"/>
          <w:szCs w:val="24"/>
        </w:rPr>
        <w:lastRenderedPageBreak/>
        <w:t xml:space="preserve">The </w:t>
      </w:r>
      <w:proofErr w:type="spellStart"/>
      <w:r w:rsidRPr="00BE79BE">
        <w:rPr>
          <w:rFonts w:ascii="Times New Roman" w:eastAsia="Times-Roman" w:hAnsi="Times New Roman" w:cs="Times New Roman"/>
          <w:b/>
          <w:bCs/>
          <w:sz w:val="24"/>
          <w:szCs w:val="24"/>
        </w:rPr>
        <w:t>Entner-Doudoroff</w:t>
      </w:r>
      <w:proofErr w:type="spellEnd"/>
      <w:r w:rsidRPr="00BE79BE">
        <w:rPr>
          <w:rFonts w:ascii="Times New Roman" w:eastAsia="Times-Roman" w:hAnsi="Times New Roman" w:cs="Times New Roman"/>
          <w:b/>
          <w:bCs/>
          <w:sz w:val="24"/>
          <w:szCs w:val="24"/>
        </w:rPr>
        <w:t xml:space="preserve"> pathway </w:t>
      </w:r>
      <w:r w:rsidRPr="00BE79BE">
        <w:rPr>
          <w:rFonts w:ascii="Times New Roman" w:eastAsia="Times-Roman" w:hAnsi="Times New Roman" w:cs="Times New Roman"/>
          <w:sz w:val="24"/>
          <w:szCs w:val="24"/>
        </w:rPr>
        <w:t>begins</w:t>
      </w:r>
      <w:r>
        <w:rPr>
          <w:rFonts w:ascii="Times New Roman" w:eastAsia="Times-Roman" w:hAnsi="Times New Roman" w:cs="Times New Roman"/>
          <w:sz w:val="24"/>
          <w:szCs w:val="24"/>
        </w:rPr>
        <w:t xml:space="preserve"> </w:t>
      </w:r>
      <w:r w:rsidRPr="00BE79BE">
        <w:rPr>
          <w:rFonts w:ascii="Times New Roman" w:eastAsia="Times-Roman" w:hAnsi="Times New Roman" w:cs="Times New Roman"/>
          <w:sz w:val="24"/>
          <w:szCs w:val="24"/>
        </w:rPr>
        <w:t>with the same reactions as the pentose phosphate pathway, the formation</w:t>
      </w:r>
      <w:r>
        <w:rPr>
          <w:rFonts w:ascii="Times New Roman" w:eastAsia="Times-Roman" w:hAnsi="Times New Roman" w:cs="Times New Roman"/>
          <w:sz w:val="24"/>
          <w:szCs w:val="24"/>
        </w:rPr>
        <w:t xml:space="preserve"> </w:t>
      </w:r>
      <w:r w:rsidRPr="00BE79BE">
        <w:rPr>
          <w:rFonts w:ascii="Times New Roman" w:eastAsia="Times-Roman" w:hAnsi="Times New Roman" w:cs="Times New Roman"/>
          <w:sz w:val="24"/>
          <w:szCs w:val="24"/>
        </w:rPr>
        <w:t>of glucose 6-p</w:t>
      </w:r>
      <w:r>
        <w:rPr>
          <w:rFonts w:ascii="Times New Roman" w:eastAsia="Times-Roman" w:hAnsi="Times New Roman" w:cs="Times New Roman"/>
          <w:sz w:val="24"/>
          <w:szCs w:val="24"/>
        </w:rPr>
        <w:t>hosphate and 6-phosphogluconate</w:t>
      </w:r>
      <w:r w:rsidRPr="00BE79BE">
        <w:rPr>
          <w:rFonts w:ascii="Times New Roman" w:eastAsia="Times-Roman" w:hAnsi="Times New Roman" w:cs="Times New Roman"/>
          <w:sz w:val="24"/>
          <w:szCs w:val="24"/>
        </w:rPr>
        <w:t>. Instead of being further oxidized, 6-phosphogluconate is dehydrated to form 2-keto-3-deoxy-6-phosphogluconate or KDPG, the key intermediate in this pathway.</w:t>
      </w:r>
      <w:r>
        <w:rPr>
          <w:rFonts w:ascii="Times New Roman" w:eastAsia="Times-Roman" w:hAnsi="Times New Roman" w:cs="Times New Roman"/>
          <w:sz w:val="24"/>
          <w:szCs w:val="24"/>
        </w:rPr>
        <w:t xml:space="preserve"> </w:t>
      </w:r>
      <w:r w:rsidRPr="00BE79BE">
        <w:rPr>
          <w:rFonts w:ascii="Times New Roman" w:eastAsia="Times-Roman" w:hAnsi="Times New Roman" w:cs="Times New Roman"/>
          <w:sz w:val="24"/>
          <w:szCs w:val="24"/>
        </w:rPr>
        <w:t xml:space="preserve">KDPG is then cleaved by KDPG </w:t>
      </w:r>
      <w:proofErr w:type="spellStart"/>
      <w:r w:rsidRPr="00BE79BE">
        <w:rPr>
          <w:rFonts w:ascii="Times New Roman" w:eastAsia="Times-Roman" w:hAnsi="Times New Roman" w:cs="Times New Roman"/>
          <w:sz w:val="24"/>
          <w:szCs w:val="24"/>
        </w:rPr>
        <w:t>aldolase</w:t>
      </w:r>
      <w:proofErr w:type="spellEnd"/>
      <w:r w:rsidRPr="00BE79BE">
        <w:rPr>
          <w:rFonts w:ascii="Times New Roman" w:eastAsia="Times-Roman" w:hAnsi="Times New Roman" w:cs="Times New Roman"/>
          <w:sz w:val="24"/>
          <w:szCs w:val="24"/>
        </w:rPr>
        <w:t xml:space="preserve"> to pyruvate and glyceraldehyde</w:t>
      </w:r>
      <w:r>
        <w:rPr>
          <w:rFonts w:ascii="Times New Roman" w:eastAsia="Times-Roman" w:hAnsi="Times New Roman" w:cs="Times New Roman"/>
          <w:sz w:val="24"/>
          <w:szCs w:val="24"/>
        </w:rPr>
        <w:t xml:space="preserve"> </w:t>
      </w:r>
      <w:r w:rsidRPr="00BE79BE">
        <w:rPr>
          <w:rFonts w:ascii="Times New Roman" w:eastAsia="Times-Roman" w:hAnsi="Times New Roman" w:cs="Times New Roman"/>
          <w:sz w:val="24"/>
          <w:szCs w:val="24"/>
        </w:rPr>
        <w:t>3-phosphate. The glyceraldehyde 3-phosphate is converted</w:t>
      </w:r>
      <w:r>
        <w:rPr>
          <w:rFonts w:ascii="Times New Roman" w:eastAsia="Times-Roman" w:hAnsi="Times New Roman" w:cs="Times New Roman"/>
          <w:sz w:val="24"/>
          <w:szCs w:val="24"/>
        </w:rPr>
        <w:t xml:space="preserve"> </w:t>
      </w:r>
      <w:r w:rsidRPr="00BE79BE">
        <w:rPr>
          <w:rFonts w:ascii="Times New Roman" w:eastAsia="Times-Roman" w:hAnsi="Times New Roman" w:cs="Times New Roman"/>
          <w:sz w:val="24"/>
          <w:szCs w:val="24"/>
        </w:rPr>
        <w:t>to pyruvate in the bottom portion of the glycolytic pathway.</w:t>
      </w:r>
      <w:r>
        <w:rPr>
          <w:rFonts w:ascii="Times New Roman" w:eastAsia="Times-Roman" w:hAnsi="Times New Roman" w:cs="Times New Roman"/>
          <w:sz w:val="24"/>
          <w:szCs w:val="24"/>
        </w:rPr>
        <w:t xml:space="preserve"> </w:t>
      </w:r>
      <w:r w:rsidRPr="00BE79BE">
        <w:rPr>
          <w:rFonts w:ascii="Times New Roman" w:eastAsia="Times-Roman" w:hAnsi="Times New Roman" w:cs="Times New Roman"/>
          <w:sz w:val="24"/>
          <w:szCs w:val="24"/>
        </w:rPr>
        <w:t xml:space="preserve">If the </w:t>
      </w:r>
      <w:proofErr w:type="spellStart"/>
      <w:r w:rsidRPr="00BE79BE">
        <w:rPr>
          <w:rFonts w:ascii="Times New Roman" w:eastAsia="Times-Roman" w:hAnsi="Times New Roman" w:cs="Times New Roman"/>
          <w:sz w:val="24"/>
          <w:szCs w:val="24"/>
        </w:rPr>
        <w:t>Entner-Doudoroff</w:t>
      </w:r>
      <w:proofErr w:type="spellEnd"/>
      <w:r w:rsidRPr="00BE79BE">
        <w:rPr>
          <w:rFonts w:ascii="Times New Roman" w:eastAsia="Times-Roman" w:hAnsi="Times New Roman" w:cs="Times New Roman"/>
          <w:sz w:val="24"/>
          <w:szCs w:val="24"/>
        </w:rPr>
        <w:t xml:space="preserve"> pathway degrades glucose to pyruvate in</w:t>
      </w:r>
      <w:r>
        <w:rPr>
          <w:rFonts w:ascii="Times New Roman" w:eastAsia="Times-Roman" w:hAnsi="Times New Roman" w:cs="Times New Roman"/>
          <w:sz w:val="24"/>
          <w:szCs w:val="24"/>
        </w:rPr>
        <w:t xml:space="preserve"> </w:t>
      </w:r>
      <w:r w:rsidRPr="00BE79BE">
        <w:rPr>
          <w:rFonts w:ascii="Times New Roman" w:eastAsia="Times-Roman" w:hAnsi="Times New Roman" w:cs="Times New Roman"/>
          <w:sz w:val="24"/>
          <w:szCs w:val="24"/>
        </w:rPr>
        <w:t>this way, it yields one ATP, one NADPH, and one NADH per glucose</w:t>
      </w:r>
      <w:r>
        <w:rPr>
          <w:rFonts w:ascii="Times New Roman" w:eastAsia="Times-Roman" w:hAnsi="Times New Roman" w:cs="Times New Roman"/>
          <w:sz w:val="24"/>
          <w:szCs w:val="24"/>
        </w:rPr>
        <w:t xml:space="preserve"> </w:t>
      </w:r>
      <w:r w:rsidRPr="00BE79BE">
        <w:rPr>
          <w:rFonts w:ascii="Times New Roman" w:eastAsia="Times-Roman" w:hAnsi="Times New Roman" w:cs="Times New Roman"/>
          <w:sz w:val="24"/>
          <w:szCs w:val="24"/>
        </w:rPr>
        <w:t>metabolized.</w:t>
      </w:r>
    </w:p>
    <w:p w:rsidR="0072606D" w:rsidRDefault="000E14B5" w:rsidP="000E14B5">
      <w:pPr>
        <w:jc w:val="center"/>
      </w:pPr>
      <w:r>
        <w:rPr>
          <w:noProof/>
        </w:rPr>
        <w:drawing>
          <wp:inline distT="0" distB="0" distL="0" distR="0">
            <wp:extent cx="3501800" cy="6243320"/>
            <wp:effectExtent l="0" t="0" r="3810" b="5080"/>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13449" cy="6264090"/>
                    </a:xfrm>
                    <a:prstGeom prst="rect">
                      <a:avLst/>
                    </a:prstGeom>
                    <a:noFill/>
                    <a:ln>
                      <a:noFill/>
                    </a:ln>
                  </pic:spPr>
                </pic:pic>
              </a:graphicData>
            </a:graphic>
          </wp:inline>
        </w:drawing>
      </w:r>
    </w:p>
    <w:p w:rsidR="002F7825" w:rsidRDefault="002F7825" w:rsidP="000E14B5">
      <w:pPr>
        <w:jc w:val="center"/>
      </w:pPr>
      <w:r>
        <w:rPr>
          <w:noProof/>
        </w:rPr>
        <w:lastRenderedPageBreak/>
        <w:drawing>
          <wp:inline distT="0" distB="0" distL="0" distR="0">
            <wp:extent cx="2452719" cy="7823200"/>
            <wp:effectExtent l="0" t="0" r="508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75502" cy="7895869"/>
                    </a:xfrm>
                    <a:prstGeom prst="rect">
                      <a:avLst/>
                    </a:prstGeom>
                    <a:noFill/>
                    <a:ln>
                      <a:noFill/>
                    </a:ln>
                  </pic:spPr>
                </pic:pic>
              </a:graphicData>
            </a:graphic>
          </wp:inline>
        </w:drawing>
      </w:r>
      <w:bookmarkStart w:id="0" w:name="_GoBack"/>
      <w:bookmarkEnd w:id="0"/>
    </w:p>
    <w:p w:rsidR="002F7825" w:rsidRPr="0072606D" w:rsidRDefault="002F7825" w:rsidP="000E14B5">
      <w:pPr>
        <w:jc w:val="center"/>
      </w:pPr>
      <w:r>
        <w:t>Figure: First-half of ED pathway</w:t>
      </w:r>
    </w:p>
    <w:sectPr w:rsidR="002F7825" w:rsidRPr="007260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Roman">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F27040"/>
    <w:multiLevelType w:val="multilevel"/>
    <w:tmpl w:val="32DC8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C6C12A1"/>
    <w:multiLevelType w:val="multilevel"/>
    <w:tmpl w:val="C76C0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czMbC0NDC0NDUzsDBR0lEKTi0uzszPAykwrAUA+HVyrCwAAAA="/>
  </w:docVars>
  <w:rsids>
    <w:rsidRoot w:val="00B6490C"/>
    <w:rsid w:val="000E14B5"/>
    <w:rsid w:val="002F7825"/>
    <w:rsid w:val="004B40D5"/>
    <w:rsid w:val="0072606D"/>
    <w:rsid w:val="00B6490C"/>
    <w:rsid w:val="00BE7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CC1AC7-3964-4401-BAFE-C12963D89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2606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2606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2606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260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1961462">
      <w:bodyDiv w:val="1"/>
      <w:marLeft w:val="0"/>
      <w:marRight w:val="0"/>
      <w:marTop w:val="0"/>
      <w:marBottom w:val="0"/>
      <w:divBdr>
        <w:top w:val="none" w:sz="0" w:space="0" w:color="auto"/>
        <w:left w:val="none" w:sz="0" w:space="0" w:color="auto"/>
        <w:bottom w:val="none" w:sz="0" w:space="0" w:color="auto"/>
        <w:right w:val="none" w:sz="0" w:space="0" w:color="auto"/>
      </w:divBdr>
    </w:div>
    <w:div w:id="177905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340</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2021-06-08T15:49:00Z</dcterms:created>
  <dcterms:modified xsi:type="dcterms:W3CDTF">2021-06-08T16:44:00Z</dcterms:modified>
</cp:coreProperties>
</file>